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E4B85" w:rsidRDefault="00EF531F" w:rsidP="001E4B85">
      <w:pPr>
        <w:pStyle w:val="BodyText"/>
        <w:jc w:val="both"/>
      </w:pPr>
      <w:r>
        <w:rPr>
          <w:color w:val="F68121"/>
        </w:rPr>
        <w:drawing>
          <wp:anchor distT="0" distB="0" distL="114300" distR="114300" simplePos="0" relativeHeight="251657728" behindDoc="0" locked="0" layoutInCell="1" allowOverlap="1">
            <wp:simplePos x="0" y="0"/>
            <wp:positionH relativeFrom="column">
              <wp:posOffset>0</wp:posOffset>
            </wp:positionH>
            <wp:positionV relativeFrom="paragraph">
              <wp:posOffset>-679450</wp:posOffset>
            </wp:positionV>
            <wp:extent cx="5716905" cy="1266190"/>
            <wp:effectExtent l="0" t="0" r="0" b="0"/>
            <wp:wrapSquare wrapText="bothSides"/>
            <wp:docPr id="2" name="Picture 1" descr="C:\Users\Deborah\Desktop\frompinktoprevention-banner-101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borah\Desktop\frompinktoprevention-banner-101014.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16905" cy="1266190"/>
                    </a:xfrm>
                    <a:prstGeom prst="rect">
                      <a:avLst/>
                    </a:prstGeom>
                    <a:noFill/>
                    <a:ln>
                      <a:noFill/>
                    </a:ln>
                  </pic:spPr>
                </pic:pic>
              </a:graphicData>
            </a:graphic>
            <wp14:sizeRelH relativeFrom="page">
              <wp14:pctWidth>0</wp14:pctWidth>
            </wp14:sizeRelH>
            <wp14:sizeRelV relativeFrom="page">
              <wp14:pctHeight>0</wp14:pctHeight>
            </wp14:sizeRelV>
          </wp:anchor>
        </w:drawing>
      </w:r>
      <w:r w:rsidR="001E4B85">
        <w:t xml:space="preserve"> </w:t>
      </w:r>
    </w:p>
    <w:p w:rsidR="001E4B85" w:rsidRDefault="001E4B85" w:rsidP="001E4B85">
      <w:pPr>
        <w:pStyle w:val="BodyText"/>
        <w:jc w:val="left"/>
      </w:pPr>
      <w:r w:rsidRPr="001E4B85">
        <w:rPr>
          <w:color w:val="E36C0A"/>
        </w:rPr>
        <w:t>Co-founders</w:t>
      </w:r>
      <w:r>
        <w:rPr>
          <w:color w:val="E36C0A"/>
        </w:rPr>
        <w:t xml:space="preserve">    </w:t>
      </w:r>
      <w:r w:rsidRPr="001E4B85">
        <w:rPr>
          <w:color w:val="E36C0A"/>
        </w:rPr>
        <w:t>Diana Ward  Helen Lynn  Deborah Burton</w:t>
      </w:r>
      <w:r>
        <w:t xml:space="preserve">                     </w:t>
      </w:r>
      <w:hyperlink r:id="rId7" w:history="1">
        <w:r w:rsidRPr="005933D4">
          <w:rPr>
            <w:rStyle w:val="Hyperlink"/>
          </w:rPr>
          <w:t>www.frompinktoprevention.org</w:t>
        </w:r>
      </w:hyperlink>
      <w:r>
        <w:t xml:space="preserve">  </w:t>
      </w:r>
      <w:hyperlink r:id="rId8" w:history="1">
        <w:r w:rsidRPr="005933D4">
          <w:rPr>
            <w:rStyle w:val="Hyperlink"/>
          </w:rPr>
          <w:t>deborah@tippingpointnorthsouth.org</w:t>
        </w:r>
      </w:hyperlink>
      <w:r>
        <w:t xml:space="preserve">                                </w:t>
      </w:r>
      <w:r>
        <w:tab/>
      </w:r>
      <w:r>
        <w:tab/>
        <w:t xml:space="preserve">      </w:t>
      </w:r>
      <w:r w:rsidRPr="001E4B85">
        <w:rPr>
          <w:color w:val="E36C0A"/>
        </w:rPr>
        <w:t>T</w:t>
      </w:r>
      <w:r>
        <w:rPr>
          <w:color w:val="E36C0A"/>
        </w:rPr>
        <w:t>:020 8847 037</w:t>
      </w:r>
      <w:r w:rsidRPr="001E4B85">
        <w:rPr>
          <w:color w:val="E36C0A"/>
        </w:rPr>
        <w:t xml:space="preserve"> </w:t>
      </w:r>
      <w:r>
        <w:rPr>
          <w:color w:val="E36C0A"/>
        </w:rPr>
        <w:t>M:</w:t>
      </w:r>
      <w:r w:rsidRPr="001E4B85">
        <w:rPr>
          <w:color w:val="E36C0A"/>
        </w:rPr>
        <w:t>07779 203455</w:t>
      </w:r>
      <w:r>
        <w:t xml:space="preserve">  </w:t>
      </w:r>
    </w:p>
    <w:p w:rsidR="0051299F" w:rsidRDefault="00EF531F">
      <w:r>
        <w:rPr>
          <w:noProof/>
        </w:rPr>
        <w:drawing>
          <wp:inline distT="0" distB="0" distL="0" distR="0">
            <wp:extent cx="5946775" cy="661035"/>
            <wp:effectExtent l="0" t="0" r="0" b="0"/>
            <wp:docPr id="1" name="Picture 1" descr="tiles-length-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iles-length-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6775" cy="661035"/>
                    </a:xfrm>
                    <a:prstGeom prst="rect">
                      <a:avLst/>
                    </a:prstGeom>
                    <a:noFill/>
                    <a:ln>
                      <a:noFill/>
                    </a:ln>
                  </pic:spPr>
                </pic:pic>
              </a:graphicData>
            </a:graphic>
          </wp:inline>
        </w:drawing>
      </w:r>
    </w:p>
    <w:p w:rsidR="006452B5" w:rsidRPr="006452B5" w:rsidRDefault="006452B5">
      <w:pPr>
        <w:rPr>
          <w:b/>
        </w:rPr>
      </w:pPr>
    </w:p>
    <w:p w:rsidR="006452B5" w:rsidRPr="00201C98" w:rsidRDefault="006452B5">
      <w:pPr>
        <w:rPr>
          <w:b/>
          <w:sz w:val="28"/>
          <w:szCs w:val="28"/>
        </w:rPr>
      </w:pPr>
      <w:r w:rsidRPr="00201C98">
        <w:rPr>
          <w:b/>
          <w:sz w:val="28"/>
          <w:szCs w:val="28"/>
        </w:rPr>
        <w:t xml:space="preserve">SUMMARY   of newly published scientific evidence in 2018 with relevance to environmental and/or occupational risk for breast cancer. This is not an exhaustive list, but a useful guide to important new information &amp; research. For links to more papers please visit: </w:t>
      </w:r>
      <w:hyperlink r:id="rId10" w:history="1">
        <w:r w:rsidRPr="00201C98">
          <w:rPr>
            <w:rStyle w:val="Hyperlink"/>
            <w:b/>
            <w:sz w:val="28"/>
            <w:szCs w:val="28"/>
          </w:rPr>
          <w:t>https://frompinktoprevention.org/resources/scientific-evidence/</w:t>
        </w:r>
      </w:hyperlink>
    </w:p>
    <w:p w:rsidR="006452B5" w:rsidRDefault="006452B5">
      <w:pPr>
        <w:rPr>
          <w:b/>
        </w:rPr>
      </w:pPr>
      <w:r>
        <w:rPr>
          <w:b/>
        </w:rPr>
        <w:t>+++++++++++++++++++++++++++++++++++++++++++++++++++++++++++++++++++++++++++++++</w:t>
      </w:r>
    </w:p>
    <w:p w:rsidR="00B403E4" w:rsidRPr="0053406D" w:rsidRDefault="00B403E4" w:rsidP="00B403E4">
      <w:pPr>
        <w:pStyle w:val="NormalWeb"/>
        <w:rPr>
          <w:rFonts w:ascii="Verdana" w:hAnsi="Verdana"/>
        </w:rPr>
      </w:pPr>
      <w:r w:rsidRPr="00B403E4">
        <w:rPr>
          <w:rFonts w:ascii="Verdana" w:hAnsi="Verdana"/>
          <w:b/>
          <w:sz w:val="22"/>
          <w:szCs w:val="22"/>
        </w:rPr>
        <w:t>November 2018</w:t>
      </w:r>
      <w:r>
        <w:rPr>
          <w:b/>
        </w:rPr>
        <w:br/>
      </w:r>
      <w:r w:rsidRPr="00B403E4">
        <w:rPr>
          <w:b/>
          <w:sz w:val="22"/>
          <w:szCs w:val="22"/>
        </w:rPr>
        <w:br/>
      </w:r>
      <w:hyperlink r:id="rId11" w:history="1">
        <w:r w:rsidRPr="0053406D">
          <w:rPr>
            <w:rStyle w:val="Hyperlink"/>
            <w:rFonts w:ascii="Verdana" w:hAnsi="Verdana"/>
            <w:b/>
            <w:bCs/>
            <w:color w:val="FF6600"/>
          </w:rPr>
          <w:t xml:space="preserve">Cancer and Work </w:t>
        </w:r>
      </w:hyperlink>
      <w:r w:rsidRPr="0053406D">
        <w:rPr>
          <w:rStyle w:val="Strong"/>
          <w:rFonts w:ascii="Verdana" w:hAnsi="Verdana"/>
          <w:color w:val="FF6600"/>
        </w:rPr>
        <w:t>Understanding occupational cancers and taking action to eliminate them (Nov 2018)</w:t>
      </w:r>
      <w:r w:rsidRPr="0053406D">
        <w:rPr>
          <w:rFonts w:ascii="Verdana" w:hAnsi="Verdana"/>
          <w:b/>
          <w:bCs/>
          <w:color w:val="FF6600"/>
        </w:rPr>
        <w:br/>
      </w:r>
      <w:r w:rsidRPr="0053406D">
        <w:rPr>
          <w:rFonts w:ascii="Verdana" w:hAnsi="Verdana"/>
          <w:color w:val="000000"/>
        </w:rPr>
        <w:t>A new book from the European Trade Union Institute finds that work-related cancers costs between €270 and €610 billion a year in the EU-28. Occupational cancers are the primary cause of work-related deaths in industrialised societies, with more than 100,000 people losing their lives each year through being exposed to carcinogens in their workplace.</w:t>
      </w:r>
    </w:p>
    <w:p w:rsidR="006452B5" w:rsidRPr="0053406D" w:rsidRDefault="00B403E4" w:rsidP="00B403E4">
      <w:pPr>
        <w:pStyle w:val="NormalWeb"/>
        <w:rPr>
          <w:rFonts w:ascii="Verdana" w:hAnsi="Verdana"/>
        </w:rPr>
      </w:pPr>
      <w:hyperlink r:id="rId12" w:history="1">
        <w:r w:rsidRPr="0053406D">
          <w:rPr>
            <w:rStyle w:val="Strong"/>
            <w:rFonts w:ascii="Verdana" w:hAnsi="Verdana"/>
            <w:color w:val="FF6600"/>
          </w:rPr>
          <w:t>Occupational Health: a world of false promises</w:t>
        </w:r>
      </w:hyperlink>
      <w:r w:rsidRPr="0053406D">
        <w:rPr>
          <w:rFonts w:ascii="Verdana" w:hAnsi="Verdana"/>
          <w:color w:val="FF6600"/>
        </w:rPr>
        <w:br/>
      </w:r>
      <w:r w:rsidRPr="0053406D">
        <w:rPr>
          <w:rFonts w:ascii="Verdana" w:hAnsi="Verdana"/>
          <w:color w:val="000000" w:themeColor="text1"/>
        </w:rPr>
        <w:t>New research paper from</w:t>
      </w:r>
      <w:r w:rsidR="0053406D" w:rsidRPr="0053406D">
        <w:rPr>
          <w:rFonts w:ascii="Verdana" w:hAnsi="Verdana"/>
          <w:color w:val="000000" w:themeColor="text1"/>
        </w:rPr>
        <w:t xml:space="preserve"> </w:t>
      </w:r>
      <w:r w:rsidRPr="0053406D">
        <w:rPr>
          <w:rFonts w:ascii="Verdana" w:hAnsi="Verdana"/>
          <w:color w:val="000000" w:themeColor="text1"/>
        </w:rPr>
        <w:t>Joseph</w:t>
      </w:r>
      <w:r w:rsidRPr="0053406D">
        <w:rPr>
          <w:rFonts w:ascii="Verdana" w:hAnsi="Verdana"/>
        </w:rPr>
        <w:t xml:space="preserve"> LaDou, Leslie London and Andrew Watterson. The WHO and ILO have limited capacity to make the necessary changes occupational health and safety demand. The UN could strengthen the national and global civil society voice in WHO and ILO </w:t>
      </w:r>
      <w:bookmarkStart w:id="0" w:name="_GoBack"/>
      <w:r w:rsidRPr="0053406D">
        <w:rPr>
          <w:rFonts w:ascii="Verdana" w:hAnsi="Verdana"/>
        </w:rPr>
        <w:t xml:space="preserve">structures, and by keeping conflict of interest out of policy decisions, </w:t>
      </w:r>
      <w:bookmarkEnd w:id="0"/>
      <w:r w:rsidRPr="0053406D">
        <w:rPr>
          <w:rFonts w:ascii="Verdana" w:hAnsi="Verdana"/>
        </w:rPr>
        <w:t>ensure greater freedom to operate without interference</w:t>
      </w:r>
      <w:r w:rsidRPr="0053406D">
        <w:rPr>
          <w:rFonts w:ascii="Verdana" w:hAnsi="Verdana"/>
        </w:rPr>
        <w:t>.</w:t>
      </w:r>
      <w:r w:rsidR="0053406D" w:rsidRPr="0053406D">
        <w:rPr>
          <w:rFonts w:ascii="Verdana" w:hAnsi="Verdana"/>
        </w:rPr>
        <w:br/>
      </w:r>
      <w:r w:rsidR="0053406D" w:rsidRPr="0053406D">
        <w:rPr>
          <w:rFonts w:ascii="Verdana" w:hAnsi="Verdana"/>
        </w:rPr>
        <w:br/>
      </w:r>
      <w:hyperlink r:id="rId13" w:history="1">
        <w:r w:rsidR="0053406D" w:rsidRPr="0053406D">
          <w:rPr>
            <w:rStyle w:val="Hyperlink"/>
            <w:rFonts w:ascii="Verdana" w:hAnsi="Verdana"/>
            <w:b/>
            <w:color w:val="FF6600"/>
          </w:rPr>
          <w:t>Work and Female Breast Cancer: The State of the Evidence 2002–2017</w:t>
        </w:r>
        <w:r w:rsidR="0053406D" w:rsidRPr="0053406D">
          <w:rPr>
            <w:rStyle w:val="Hyperlink"/>
            <w:rFonts w:ascii="Verdana" w:hAnsi="Verdana"/>
            <w:color w:val="FF6600"/>
          </w:rPr>
          <w:t xml:space="preserve">  </w:t>
        </w:r>
      </w:hyperlink>
      <w:r w:rsidR="0053406D" w:rsidRPr="0053406D">
        <w:rPr>
          <w:rFonts w:ascii="Verdana" w:hAnsi="Verdana"/>
        </w:rPr>
        <w:t>Research paper from Connie Engel,M. Sharima Rasanayagam, Janet M. Gray and Jeanne Rizzo. Case–control, cohort, and meta-analytic studies suggest that women working as flight attendants, in medical professions, some production positions, sales and retail, and scientific technical staff are likely to have elevated risk of breast cancer.</w:t>
      </w:r>
    </w:p>
    <w:p w:rsidR="006452B5" w:rsidRPr="00B54D0B" w:rsidRDefault="006452B5" w:rsidP="006452B5">
      <w:pPr>
        <w:pStyle w:val="NormalWeb"/>
        <w:spacing w:before="0" w:beforeAutospacing="0" w:after="0" w:afterAutospacing="0" w:line="360" w:lineRule="atLeast"/>
        <w:textAlignment w:val="baseline"/>
        <w:rPr>
          <w:rFonts w:ascii="Verdana" w:hAnsi="Verdana" w:cs="Arial"/>
          <w:b/>
          <w:color w:val="2B2B2B"/>
          <w:sz w:val="22"/>
          <w:szCs w:val="22"/>
        </w:rPr>
      </w:pPr>
      <w:r w:rsidRPr="00B54D0B">
        <w:rPr>
          <w:rFonts w:ascii="Verdana" w:hAnsi="Verdana" w:cs="Arial"/>
          <w:b/>
          <w:color w:val="2B2B2B"/>
          <w:sz w:val="22"/>
          <w:szCs w:val="22"/>
        </w:rPr>
        <w:lastRenderedPageBreak/>
        <w:t>October 2018</w:t>
      </w:r>
    </w:p>
    <w:p w:rsidR="006452B5" w:rsidRDefault="006452B5" w:rsidP="006452B5">
      <w:pPr>
        <w:pStyle w:val="NormalWeb"/>
        <w:spacing w:before="0" w:beforeAutospacing="0" w:after="0" w:afterAutospacing="0" w:line="360" w:lineRule="atLeast"/>
        <w:textAlignment w:val="baseline"/>
        <w:rPr>
          <w:rFonts w:ascii="Verdana" w:hAnsi="Verdana" w:cs="Arial"/>
          <w:color w:val="2B2B2B"/>
          <w:sz w:val="22"/>
          <w:szCs w:val="22"/>
        </w:rPr>
      </w:pPr>
    </w:p>
    <w:p w:rsidR="006452B5" w:rsidRPr="00B54D0B" w:rsidRDefault="006452B5" w:rsidP="006452B5">
      <w:pPr>
        <w:pStyle w:val="NormalWeb"/>
        <w:spacing w:before="0" w:beforeAutospacing="0" w:after="0" w:afterAutospacing="0" w:line="360" w:lineRule="atLeast"/>
        <w:textAlignment w:val="baseline"/>
        <w:rPr>
          <w:rFonts w:ascii="Verdana" w:hAnsi="Verdana" w:cs="Arial"/>
          <w:color w:val="2B2B2B"/>
          <w:sz w:val="22"/>
          <w:szCs w:val="22"/>
        </w:rPr>
      </w:pPr>
      <w:r w:rsidRPr="00B54D0B">
        <w:rPr>
          <w:rFonts w:ascii="Verdana" w:hAnsi="Verdana" w:cs="Arial"/>
          <w:color w:val="2B2B2B"/>
          <w:sz w:val="22"/>
          <w:szCs w:val="22"/>
        </w:rPr>
        <w:t>Breast Cancer Prevention Partners</w:t>
      </w:r>
    </w:p>
    <w:p w:rsidR="00201C98" w:rsidRDefault="006452B5" w:rsidP="006452B5">
      <w:pPr>
        <w:pStyle w:val="NormalWeb"/>
        <w:spacing w:before="0" w:beforeAutospacing="0" w:after="0" w:afterAutospacing="0" w:line="360" w:lineRule="atLeast"/>
        <w:textAlignment w:val="baseline"/>
        <w:rPr>
          <w:rFonts w:ascii="Verdana" w:hAnsi="Verdana" w:cs="Arial"/>
          <w:color w:val="2B2B2B"/>
          <w:sz w:val="22"/>
          <w:szCs w:val="22"/>
        </w:rPr>
      </w:pPr>
      <w:hyperlink r:id="rId14" w:history="1">
        <w:r w:rsidRPr="00B54D0B">
          <w:rPr>
            <w:rStyle w:val="Hyperlink"/>
            <w:rFonts w:ascii="Verdana" w:hAnsi="Verdana" w:cs="Arial"/>
            <w:b/>
            <w:bCs/>
            <w:color w:val="C85503"/>
            <w:sz w:val="22"/>
            <w:szCs w:val="22"/>
            <w:bdr w:val="none" w:sz="0" w:space="0" w:color="auto" w:frame="1"/>
          </w:rPr>
          <w:t>Right to Know: Exposing Toxic Fragrance Chemicals in Beauty, Personal Care and Cleaning Products</w:t>
        </w:r>
      </w:hyperlink>
      <w:r w:rsidRPr="00B54D0B">
        <w:rPr>
          <w:rStyle w:val="apple-converted-space"/>
          <w:rFonts w:ascii="Verdana" w:hAnsi="Verdana" w:cs="Arial"/>
          <w:color w:val="2B2B2B"/>
          <w:sz w:val="22"/>
          <w:szCs w:val="22"/>
        </w:rPr>
        <w:t> </w:t>
      </w:r>
      <w:r w:rsidRPr="00B54D0B">
        <w:rPr>
          <w:rFonts w:ascii="Verdana" w:hAnsi="Verdana" w:cs="Arial"/>
          <w:color w:val="2B2B2B"/>
          <w:sz w:val="22"/>
          <w:szCs w:val="22"/>
        </w:rPr>
        <w:t xml:space="preserve">–A </w:t>
      </w:r>
      <w:r w:rsidR="00201C98">
        <w:rPr>
          <w:rFonts w:ascii="Verdana" w:hAnsi="Verdana" w:cs="Arial"/>
          <w:color w:val="2B2B2B"/>
          <w:sz w:val="22"/>
          <w:szCs w:val="22"/>
        </w:rPr>
        <w:t>new landmark report.</w:t>
      </w:r>
    </w:p>
    <w:p w:rsidR="006452B5" w:rsidRPr="00B54D0B" w:rsidRDefault="006452B5" w:rsidP="006452B5">
      <w:pPr>
        <w:pStyle w:val="NormalWeb"/>
        <w:spacing w:before="0" w:beforeAutospacing="0" w:after="0" w:afterAutospacing="0" w:line="360" w:lineRule="atLeast"/>
        <w:textAlignment w:val="baseline"/>
        <w:rPr>
          <w:rFonts w:ascii="Verdana" w:hAnsi="Verdana" w:cs="Arial"/>
          <w:color w:val="2B2B2B"/>
          <w:sz w:val="22"/>
          <w:szCs w:val="22"/>
        </w:rPr>
      </w:pPr>
      <w:r w:rsidRPr="00201C98">
        <w:rPr>
          <w:rFonts w:ascii="Verdana" w:hAnsi="Verdana" w:cs="Arial"/>
          <w:b/>
          <w:color w:val="2B2B2B"/>
          <w:sz w:val="22"/>
          <w:szCs w:val="22"/>
        </w:rPr>
        <w:t>Unlabelled harmful fragrance chemicals linked to breast and other cancers,</w:t>
      </w:r>
      <w:r w:rsidRPr="00B54D0B">
        <w:rPr>
          <w:rFonts w:ascii="Verdana" w:hAnsi="Verdana" w:cs="Arial"/>
          <w:color w:val="2B2B2B"/>
          <w:sz w:val="22"/>
          <w:szCs w:val="22"/>
        </w:rPr>
        <w:t xml:space="preserve"> reproductive and neurological disorders and adverse impacts on the respiratory system are hidden in the personal care and cleaning products such as shampoos and deodorants. Connie Engel, Ph.D., BCPP Senior Manager of Science Translation revealed: “Our report found that fragrance chemicals made up three-quarters of the toxic chemicals in the beauty and personal care products we tested, and one in four of the total 338 fragrance chemicals BCPP detected in personal care products were linked to serious, chronic health effects</w:t>
      </w:r>
      <w:r w:rsidRPr="00201C98">
        <w:rPr>
          <w:rFonts w:ascii="Verdana" w:hAnsi="Verdana" w:cs="Arial"/>
          <w:b/>
          <w:color w:val="2B2B2B"/>
          <w:sz w:val="22"/>
          <w:szCs w:val="22"/>
        </w:rPr>
        <w:t xml:space="preserve">”. </w:t>
      </w:r>
      <w:r w:rsidRPr="00201C98">
        <w:rPr>
          <w:rFonts w:ascii="Verdana" w:hAnsi="Verdana" w:cs="Arial"/>
          <w:b/>
          <w:color w:val="2B2B2B"/>
          <w:sz w:val="22"/>
          <w:szCs w:val="22"/>
          <w:shd w:val="clear" w:color="auto" w:fill="FFFFFF"/>
        </w:rPr>
        <w:t xml:space="preserve">Even more problematic is those that work with these products, studies suggest considerably higher breast cancer risk among hairdressers and cosmetologists. Some studies suggest these occupations have a 3- to 5-times-higher risk of breast cancer. </w:t>
      </w:r>
      <w:r w:rsidRPr="00B54D0B">
        <w:rPr>
          <w:rFonts w:ascii="Verdana" w:hAnsi="Verdana" w:cs="Arial"/>
          <w:color w:val="2B2B2B"/>
          <w:sz w:val="22"/>
          <w:szCs w:val="22"/>
          <w:shd w:val="clear" w:color="auto" w:fill="FFFFFF"/>
        </w:rPr>
        <w:t>Fragrance is big business, in the UK the market value of fragrances from 2009 to 2017 was £1.8 billion pounds. [2] Globally the market is worth nearly $70 billion in 2017, and by 2024, it is estimated to be worth about $92 billion.</w:t>
      </w:r>
    </w:p>
    <w:p w:rsidR="006452B5" w:rsidRPr="00B54D0B" w:rsidRDefault="006452B5" w:rsidP="006452B5">
      <w:pPr>
        <w:rPr>
          <w:rFonts w:ascii="Verdana" w:hAnsi="Verdana" w:cs="Arial"/>
          <w:color w:val="2B2B2B"/>
          <w:shd w:val="clear" w:color="auto" w:fill="FFFFFF"/>
        </w:rPr>
      </w:pPr>
    </w:p>
    <w:p w:rsidR="006452B5" w:rsidRDefault="006452B5" w:rsidP="006452B5">
      <w:pPr>
        <w:rPr>
          <w:rFonts w:ascii="Verdana" w:hAnsi="Verdana" w:cs="Arial"/>
          <w:color w:val="24221E"/>
        </w:rPr>
      </w:pPr>
      <w:r w:rsidRPr="00B54D0B">
        <w:rPr>
          <w:rFonts w:ascii="Verdana" w:hAnsi="Verdana" w:cs="Arial"/>
          <w:b/>
          <w:color w:val="2B2B2B"/>
          <w:shd w:val="clear" w:color="auto" w:fill="FFFFFF"/>
        </w:rPr>
        <w:t>Sept 2018</w:t>
      </w:r>
      <w:r w:rsidRPr="00F01BB2">
        <w:rPr>
          <w:rFonts w:ascii="Verdana" w:hAnsi="Verdana" w:cs="Arial"/>
          <w:color w:val="24221E"/>
        </w:rPr>
        <w:t xml:space="preserve"> </w:t>
      </w:r>
    </w:p>
    <w:p w:rsidR="006452B5" w:rsidRPr="00B54D0B" w:rsidRDefault="006452B5" w:rsidP="006452B5">
      <w:pPr>
        <w:rPr>
          <w:rFonts w:ascii="Verdana" w:hAnsi="Verdana" w:cs="Arial"/>
          <w:b/>
          <w:color w:val="2B2B2B"/>
          <w:shd w:val="clear" w:color="auto" w:fill="FFFFFF"/>
        </w:rPr>
      </w:pPr>
      <w:r w:rsidRPr="00B54D0B">
        <w:rPr>
          <w:rFonts w:ascii="Verdana" w:hAnsi="Verdana" w:cs="Arial"/>
          <w:color w:val="24221E"/>
        </w:rPr>
        <w:t>Université de Montréal’s Department of Social and Preventive Medicine</w:t>
      </w:r>
    </w:p>
    <w:p w:rsidR="006452B5" w:rsidRPr="00B54D0B" w:rsidRDefault="006452B5" w:rsidP="006452B5">
      <w:pPr>
        <w:rPr>
          <w:rFonts w:ascii="Verdana" w:hAnsi="Verdana"/>
        </w:rPr>
      </w:pPr>
      <w:hyperlink r:id="rId15" w:history="1">
        <w:r w:rsidRPr="00B54D0B">
          <w:rPr>
            <w:rStyle w:val="Hyperlink"/>
            <w:rFonts w:ascii="Verdana" w:hAnsi="Verdana"/>
          </w:rPr>
          <w:t>https://nouvelles.umontreal.ca/en/article/2018/09/13/working-at-night-is-associated-with-a-greater-risk-of-breast-cancer-in-women/</w:t>
        </w:r>
      </w:hyperlink>
    </w:p>
    <w:p w:rsidR="006452B5" w:rsidRPr="00B54D0B" w:rsidRDefault="006452B5" w:rsidP="006452B5">
      <w:pPr>
        <w:pStyle w:val="NormalWeb"/>
        <w:shd w:val="clear" w:color="auto" w:fill="FFFFFF"/>
        <w:spacing w:before="0" w:beforeAutospacing="0" w:after="240" w:afterAutospacing="0" w:line="360" w:lineRule="atLeast"/>
        <w:ind w:right="600"/>
        <w:rPr>
          <w:rFonts w:ascii="Verdana" w:hAnsi="Verdana" w:cs="Arial"/>
          <w:color w:val="24221E"/>
          <w:sz w:val="22"/>
          <w:szCs w:val="22"/>
        </w:rPr>
      </w:pPr>
      <w:r w:rsidRPr="00201C98">
        <w:rPr>
          <w:rFonts w:ascii="Verdana" w:hAnsi="Verdana" w:cs="Arial"/>
          <w:b/>
          <w:color w:val="24221E"/>
          <w:sz w:val="22"/>
          <w:szCs w:val="22"/>
        </w:rPr>
        <w:t>Women who work at night, especially during pre-menopause, may be at greater risk of developing breast cancer.</w:t>
      </w:r>
      <w:r>
        <w:rPr>
          <w:rFonts w:ascii="Verdana" w:hAnsi="Verdana" w:cs="Arial"/>
          <w:color w:val="24221E"/>
          <w:sz w:val="22"/>
          <w:szCs w:val="22"/>
        </w:rPr>
        <w:t xml:space="preserve"> </w:t>
      </w:r>
      <w:r w:rsidRPr="00B54D0B">
        <w:rPr>
          <w:rFonts w:ascii="Verdana" w:hAnsi="Verdana" w:cs="Arial"/>
          <w:color w:val="24221E"/>
          <w:sz w:val="22"/>
          <w:szCs w:val="22"/>
        </w:rPr>
        <w:t>This is the finding of a new analysis of surveys of 13,000 women from five countries conducted by a team of researchers that includes Anne Grundy, a research associate at Université de Montréal’s Department of Social and Preventive Medicine, part of the School of Public Health.</w:t>
      </w:r>
    </w:p>
    <w:p w:rsidR="006452B5" w:rsidRPr="00B54D0B" w:rsidRDefault="006452B5" w:rsidP="006452B5">
      <w:pPr>
        <w:rPr>
          <w:rFonts w:ascii="Verdana" w:hAnsi="Verdana"/>
        </w:rPr>
      </w:pPr>
    </w:p>
    <w:p w:rsidR="006452B5" w:rsidRPr="006452B5" w:rsidRDefault="006452B5" w:rsidP="006452B5">
      <w:pPr>
        <w:rPr>
          <w:rFonts w:ascii="Verdana" w:hAnsi="Verdana"/>
        </w:rPr>
      </w:pPr>
      <w:r w:rsidRPr="00B54D0B">
        <w:rPr>
          <w:rFonts w:ascii="Verdana" w:hAnsi="Verdana"/>
          <w:b/>
        </w:rPr>
        <w:t xml:space="preserve">Sept 2018  </w:t>
      </w:r>
      <w:r w:rsidRPr="00317F88">
        <w:rPr>
          <w:rFonts w:ascii="Verdana" w:eastAsia="Times New Roman" w:hAnsi="Verdana"/>
          <w:color w:val="333333"/>
          <w:lang w:eastAsia="en-GB"/>
        </w:rPr>
        <w:t>George Mason University</w:t>
      </w:r>
      <w:r w:rsidRPr="00B54D0B">
        <w:rPr>
          <w:rFonts w:ascii="Verdana" w:hAnsi="Verdana"/>
        </w:rPr>
        <w:t xml:space="preserve"> </w:t>
      </w:r>
      <w:r w:rsidR="00120AE7">
        <w:rPr>
          <w:rFonts w:ascii="Verdana" w:hAnsi="Verdana"/>
        </w:rPr>
        <w:t xml:space="preserve">USA </w:t>
      </w:r>
    </w:p>
    <w:p w:rsidR="006452B5" w:rsidRPr="00B54D0B" w:rsidRDefault="006452B5" w:rsidP="006452B5">
      <w:pPr>
        <w:rPr>
          <w:rFonts w:ascii="Verdana" w:hAnsi="Verdana"/>
        </w:rPr>
      </w:pPr>
      <w:hyperlink r:id="rId16" w:history="1">
        <w:r w:rsidRPr="00B54D0B">
          <w:rPr>
            <w:rStyle w:val="Hyperlink"/>
            <w:rFonts w:ascii="Verdana" w:hAnsi="Verdana"/>
          </w:rPr>
          <w:t>https://www.sciencedaily.com/releases/2018/09/180913134538.htm</w:t>
        </w:r>
      </w:hyperlink>
    </w:p>
    <w:p w:rsidR="006452B5" w:rsidRPr="00317F88" w:rsidRDefault="006452B5" w:rsidP="006452B5">
      <w:pPr>
        <w:rPr>
          <w:rFonts w:ascii="Verdana" w:hAnsi="Verdana"/>
          <w:b/>
        </w:rPr>
      </w:pPr>
      <w:r w:rsidRPr="00317F88">
        <w:rPr>
          <w:rFonts w:ascii="Verdana" w:eastAsia="Times New Roman" w:hAnsi="Verdana"/>
          <w:i/>
          <w:iCs/>
          <w:color w:val="333333"/>
          <w:lang w:eastAsia="en-GB"/>
        </w:rPr>
        <w:t>Summary:</w:t>
      </w:r>
    </w:p>
    <w:p w:rsidR="006452B5" w:rsidRPr="00317F88" w:rsidRDefault="006452B5" w:rsidP="006452B5">
      <w:pPr>
        <w:shd w:val="clear" w:color="auto" w:fill="FFFFFF"/>
        <w:spacing w:after="225" w:line="300" w:lineRule="atLeast"/>
        <w:rPr>
          <w:rFonts w:ascii="Verdana" w:eastAsia="Times New Roman" w:hAnsi="Verdana"/>
          <w:b/>
          <w:color w:val="333333"/>
          <w:lang w:eastAsia="en-GB"/>
        </w:rPr>
      </w:pPr>
      <w:r w:rsidRPr="00317F88">
        <w:rPr>
          <w:rFonts w:ascii="Verdana" w:eastAsia="Times New Roman" w:hAnsi="Verdana"/>
          <w:b/>
          <w:color w:val="333333"/>
          <w:lang w:eastAsia="en-GB"/>
        </w:rPr>
        <w:lastRenderedPageBreak/>
        <w:t>Researchers have discovered links between chemicals that are widely used in cosmetic and personal care products and changes in reproductive hormones.</w:t>
      </w:r>
    </w:p>
    <w:p w:rsidR="006452B5" w:rsidRPr="00B54D0B" w:rsidRDefault="006452B5" w:rsidP="006452B5">
      <w:pPr>
        <w:rPr>
          <w:rFonts w:ascii="Verdana" w:hAnsi="Verdana"/>
        </w:rPr>
      </w:pPr>
      <w:r w:rsidRPr="00B54D0B">
        <w:rPr>
          <w:rFonts w:ascii="Verdana" w:hAnsi="Verdana"/>
          <w:color w:val="1D2129"/>
          <w:shd w:val="clear" w:color="auto" w:fill="FFFFFF"/>
        </w:rPr>
        <w:t>Once again another study links chemicals in cosmetics + personal care products with</w:t>
      </w:r>
      <w:r w:rsidRPr="00B54D0B">
        <w:rPr>
          <w:rStyle w:val="apple-converted-space"/>
          <w:rFonts w:ascii="Verdana" w:hAnsi="Verdana"/>
          <w:color w:val="1D2129"/>
          <w:shd w:val="clear" w:color="auto" w:fill="FFFFFF"/>
        </w:rPr>
        <w:t> </w:t>
      </w:r>
      <w:hyperlink r:id="rId17" w:history="1">
        <w:r w:rsidRPr="00B54D0B">
          <w:rPr>
            <w:rStyle w:val="58cl"/>
            <w:rFonts w:ascii="Verdana" w:hAnsi="Verdana"/>
            <w:color w:val="365899"/>
            <w:shd w:val="clear" w:color="auto" w:fill="FFFFFF"/>
          </w:rPr>
          <w:t>#</w:t>
        </w:r>
        <w:r w:rsidRPr="00B54D0B">
          <w:rPr>
            <w:rStyle w:val="58cm"/>
            <w:rFonts w:ascii="Verdana" w:hAnsi="Verdana"/>
            <w:color w:val="365899"/>
            <w:shd w:val="clear" w:color="auto" w:fill="FFFFFF"/>
          </w:rPr>
          <w:t>breastcancer</w:t>
        </w:r>
      </w:hyperlink>
      <w:r w:rsidRPr="00B54D0B">
        <w:rPr>
          <w:rStyle w:val="apple-converted-space"/>
          <w:rFonts w:ascii="Verdana" w:hAnsi="Verdana"/>
          <w:color w:val="1D2129"/>
          <w:shd w:val="clear" w:color="auto" w:fill="FFFFFF"/>
        </w:rPr>
        <w:t> </w:t>
      </w:r>
      <w:r w:rsidRPr="00B54D0B">
        <w:rPr>
          <w:rFonts w:ascii="Verdana" w:hAnsi="Verdana"/>
          <w:color w:val="1D2129"/>
          <w:shd w:val="clear" w:color="auto" w:fill="FFFFFF"/>
        </w:rPr>
        <w:t>and hormone disruption. This time the study considered mixtures - like we are all exposed to on a daily basis. This is why we urgently need a strategy to regulate EDCs - one where the bar to identifying them is not set so high it fails in its objective.</w:t>
      </w:r>
    </w:p>
    <w:p w:rsidR="006452B5" w:rsidRPr="00B54D0B" w:rsidRDefault="006452B5" w:rsidP="006452B5">
      <w:pPr>
        <w:rPr>
          <w:rFonts w:ascii="Verdana" w:hAnsi="Verdana"/>
          <w:b/>
        </w:rPr>
      </w:pPr>
      <w:r w:rsidRPr="00B54D0B">
        <w:rPr>
          <w:rFonts w:ascii="Verdana" w:hAnsi="Verdana"/>
          <w:b/>
        </w:rPr>
        <w:t>Sept 2018</w:t>
      </w:r>
    </w:p>
    <w:p w:rsidR="006452B5" w:rsidRPr="00317F88" w:rsidRDefault="006452B5" w:rsidP="006452B5">
      <w:pPr>
        <w:spacing w:after="0" w:line="240" w:lineRule="auto"/>
        <w:rPr>
          <w:rFonts w:ascii="Verdana" w:eastAsia="Times New Roman" w:hAnsi="Verdana"/>
          <w:lang w:eastAsia="en-GB"/>
        </w:rPr>
      </w:pPr>
      <w:hyperlink r:id="rId18" w:history="1">
        <w:r w:rsidRPr="00B54D0B">
          <w:rPr>
            <w:rFonts w:ascii="Verdana" w:eastAsia="Times New Roman" w:hAnsi="Verdana"/>
            <w:b/>
            <w:bCs/>
            <w:color w:val="365899"/>
            <w:u w:val="single"/>
            <w:lang w:eastAsia="en-GB"/>
          </w:rPr>
          <w:t>CHEM Trust</w:t>
        </w:r>
      </w:hyperlink>
    </w:p>
    <w:p w:rsidR="006452B5" w:rsidRPr="00B54D0B" w:rsidRDefault="006452B5" w:rsidP="006452B5">
      <w:pPr>
        <w:shd w:val="clear" w:color="auto" w:fill="FFFFFF"/>
        <w:spacing w:before="240" w:after="240" w:line="241" w:lineRule="atLeast"/>
        <w:rPr>
          <w:rFonts w:ascii="Verdana" w:eastAsia="Times New Roman" w:hAnsi="Verdana"/>
          <w:color w:val="666666"/>
          <w:lang w:eastAsia="en-GB"/>
        </w:rPr>
      </w:pPr>
      <w:r w:rsidRPr="00317F88">
        <w:rPr>
          <w:rFonts w:ascii="Verdana" w:eastAsia="Times New Roman" w:hAnsi="Verdana"/>
          <w:b/>
          <w:color w:val="666666"/>
          <w:lang w:eastAsia="en-GB"/>
        </w:rPr>
        <w:t>A new study revealed that sheer tights made of synthetic fibres are a source of exposure to several endocrine-disrupting chemicals (EDCs).</w:t>
      </w:r>
      <w:r w:rsidRPr="00B54D0B">
        <w:rPr>
          <w:rFonts w:ascii="Verdana" w:eastAsia="Times New Roman" w:hAnsi="Verdana"/>
          <w:color w:val="666666"/>
          <w:lang w:eastAsia="en-GB"/>
        </w:rPr>
        <w:t xml:space="preserve"> </w:t>
      </w:r>
      <w:r w:rsidRPr="00317F88">
        <w:rPr>
          <w:rFonts w:ascii="Verdana" w:eastAsia="Times New Roman" w:hAnsi="Verdana"/>
          <w:color w:val="666666"/>
          <w:lang w:eastAsia="en-GB"/>
        </w:rPr>
        <w:t>The study tested the</w:t>
      </w:r>
      <w:r w:rsidRPr="00B54D0B">
        <w:rPr>
          <w:rFonts w:ascii="Verdana" w:eastAsia="Times New Roman" w:hAnsi="Verdana"/>
          <w:color w:val="666666"/>
          <w:lang w:eastAsia="en-GB"/>
        </w:rPr>
        <w:t> presence for EDCs in 74 tights samples collected from 6 countries:</w:t>
      </w:r>
      <w:r w:rsidRPr="00317F88">
        <w:rPr>
          <w:rFonts w:ascii="Verdana" w:eastAsia="Times New Roman" w:hAnsi="Verdana"/>
          <w:color w:val="666666"/>
          <w:lang w:eastAsia="en-GB"/>
        </w:rPr>
        <w:br/>
      </w:r>
      <w:r w:rsidRPr="00B54D0B">
        <w:rPr>
          <w:rFonts w:ascii="Verdana" w:eastAsia="Times New Roman" w:hAnsi="Verdana"/>
          <w:color w:val="666666"/>
          <w:lang w:eastAsia="en-GB"/>
        </w:rPr>
        <w:t xml:space="preserve">100% had bisphenol S (BPS), 96% bisphenol A (BPA). </w:t>
      </w:r>
      <w:r w:rsidRPr="00317F88">
        <w:rPr>
          <w:rFonts w:ascii="Verdana" w:eastAsia="Times New Roman" w:hAnsi="Verdana"/>
          <w:color w:val="666666"/>
          <w:lang w:eastAsia="en-GB"/>
        </w:rPr>
        <w:t>21 other EDCs were tested and found in low to median concentration in several brands of tights.</w:t>
      </w:r>
      <w:r w:rsidRPr="00B54D0B">
        <w:rPr>
          <w:rFonts w:ascii="Verdana" w:eastAsia="Times New Roman" w:hAnsi="Verdana"/>
          <w:color w:val="666666"/>
          <w:lang w:eastAsia="en-GB"/>
        </w:rPr>
        <w:t xml:space="preserve"> </w:t>
      </w:r>
      <w:hyperlink r:id="rId19" w:tgtFrame="_blank" w:history="1">
        <w:r w:rsidRPr="00B54D0B">
          <w:rPr>
            <w:rFonts w:ascii="Verdana" w:eastAsia="Times New Roman" w:hAnsi="Verdana"/>
            <w:color w:val="365899"/>
            <w:u w:val="single"/>
            <w:lang w:eastAsia="en-GB"/>
          </w:rPr>
          <w:t>https://www.ncbi.nlm.nih.gov/pubmed/30137966</w:t>
        </w:r>
      </w:hyperlink>
    </w:p>
    <w:p w:rsidR="006452B5" w:rsidRPr="00B54D0B" w:rsidRDefault="006452B5" w:rsidP="006452B5">
      <w:pPr>
        <w:rPr>
          <w:rFonts w:ascii="Verdana" w:hAnsi="Verdana"/>
          <w:color w:val="303030"/>
          <w:shd w:val="clear" w:color="auto" w:fill="FFFFFF"/>
        </w:rPr>
      </w:pPr>
      <w:hyperlink r:id="rId20" w:history="1">
        <w:r w:rsidRPr="00B54D0B">
          <w:rPr>
            <w:rStyle w:val="Hyperlink"/>
            <w:rFonts w:ascii="Verdana" w:hAnsi="Verdana"/>
          </w:rPr>
          <w:t>http://www.chemtrust.org/hazardous-chemicals-plastic-list/</w:t>
        </w:r>
      </w:hyperlink>
      <w:r w:rsidRPr="00B54D0B">
        <w:rPr>
          <w:rFonts w:ascii="Verdana" w:hAnsi="Verdana"/>
          <w:color w:val="303030"/>
          <w:shd w:val="clear" w:color="auto" w:fill="FFFFFF"/>
        </w:rPr>
        <w:t xml:space="preserve"> </w:t>
      </w:r>
    </w:p>
    <w:p w:rsidR="006452B5" w:rsidRPr="00B54D0B" w:rsidRDefault="006452B5" w:rsidP="006452B5">
      <w:pPr>
        <w:rPr>
          <w:rFonts w:ascii="Verdana" w:hAnsi="Verdana"/>
        </w:rPr>
      </w:pPr>
      <w:r w:rsidRPr="00B54D0B">
        <w:rPr>
          <w:rFonts w:ascii="Verdana" w:hAnsi="Verdana"/>
          <w:color w:val="303030"/>
          <w:shd w:val="clear" w:color="auto" w:fill="FFFFFF"/>
        </w:rPr>
        <w:t>As </w:t>
      </w:r>
      <w:hyperlink r:id="rId21" w:tgtFrame="_blank" w:history="1">
        <w:r w:rsidRPr="00B54D0B">
          <w:rPr>
            <w:rStyle w:val="Hyperlink"/>
            <w:rFonts w:ascii="Verdana" w:hAnsi="Verdana"/>
            <w:color w:val="6D9C3D"/>
            <w:shd w:val="clear" w:color="auto" w:fill="FFFFFF"/>
          </w:rPr>
          <w:t>CHEM Trust reported in May</w:t>
        </w:r>
      </w:hyperlink>
      <w:r w:rsidRPr="00B54D0B">
        <w:rPr>
          <w:rFonts w:ascii="Verdana" w:hAnsi="Verdana"/>
          <w:color w:val="303030"/>
          <w:shd w:val="clear" w:color="auto" w:fill="FFFFFF"/>
        </w:rPr>
        <w:t> a collaboration of academic scientists and NGOs have been working together to identify the hazardous chemicals associated with plastic packaging. We reported that over 4000 chemicals have been identified that are potentially present in plastic packaging or used during its manufacture. At least 148 of these chemicals have been identified as hazardous to human health and/or the environment.</w:t>
      </w:r>
    </w:p>
    <w:p w:rsidR="006452B5" w:rsidRPr="00B54D0B" w:rsidRDefault="006452B5" w:rsidP="006452B5">
      <w:pPr>
        <w:rPr>
          <w:rFonts w:ascii="Verdana" w:hAnsi="Verdana"/>
        </w:rPr>
      </w:pPr>
    </w:p>
    <w:p w:rsidR="006452B5" w:rsidRPr="00B54D0B" w:rsidRDefault="006452B5" w:rsidP="006452B5">
      <w:pPr>
        <w:rPr>
          <w:rFonts w:ascii="Verdana" w:hAnsi="Verdana"/>
          <w:b/>
        </w:rPr>
      </w:pPr>
      <w:r w:rsidRPr="00B54D0B">
        <w:rPr>
          <w:rFonts w:ascii="Verdana" w:hAnsi="Verdana"/>
          <w:b/>
        </w:rPr>
        <w:t>July 2018</w:t>
      </w:r>
      <w:r w:rsidRPr="00F01BB2">
        <w:rPr>
          <w:rFonts w:ascii="Verdana" w:eastAsia="Times New Roman" w:hAnsi="Verdana" w:cs="Arial"/>
          <w:color w:val="000000"/>
          <w:lang w:eastAsia="en-GB"/>
        </w:rPr>
        <w:t xml:space="preserve"> </w:t>
      </w:r>
      <w:r w:rsidRPr="00317F88">
        <w:rPr>
          <w:rFonts w:ascii="Verdana" w:eastAsia="Times New Roman" w:hAnsi="Verdana" w:cs="Arial"/>
          <w:color w:val="000000"/>
          <w:lang w:eastAsia="en-GB"/>
        </w:rPr>
        <w:t>Carleton University</w:t>
      </w:r>
      <w:r>
        <w:rPr>
          <w:rFonts w:ascii="Verdana" w:eastAsia="Times New Roman" w:hAnsi="Verdana" w:cs="Arial"/>
          <w:color w:val="000000"/>
          <w:lang w:eastAsia="en-GB"/>
        </w:rPr>
        <w:t xml:space="preserve"> Canada</w:t>
      </w:r>
    </w:p>
    <w:p w:rsidR="006452B5" w:rsidRPr="00B54D0B" w:rsidRDefault="006452B5" w:rsidP="006452B5">
      <w:pPr>
        <w:rPr>
          <w:rFonts w:ascii="Verdana" w:hAnsi="Verdana"/>
        </w:rPr>
      </w:pPr>
      <w:hyperlink r:id="rId22" w:history="1">
        <w:r w:rsidRPr="00B54D0B">
          <w:rPr>
            <w:rStyle w:val="Hyperlink"/>
            <w:rFonts w:ascii="Verdana" w:hAnsi="Verdana"/>
          </w:rPr>
          <w:t>https://www.ctvnews.ca/health/air-pollution-linked-to-higher-breast-cancer-risk-canadian-study-1.4023024</w:t>
        </w:r>
      </w:hyperlink>
    </w:p>
    <w:p w:rsidR="006452B5" w:rsidRPr="00317F88" w:rsidRDefault="006452B5" w:rsidP="006452B5">
      <w:pPr>
        <w:shd w:val="clear" w:color="auto" w:fill="FFFFFF"/>
        <w:spacing w:after="75" w:line="240" w:lineRule="auto"/>
        <w:textAlignment w:val="baseline"/>
        <w:outlineLvl w:val="0"/>
        <w:rPr>
          <w:rFonts w:ascii="Verdana" w:eastAsia="Times New Roman" w:hAnsi="Verdana" w:cs="Arial"/>
          <w:b/>
          <w:color w:val="000000"/>
          <w:kern w:val="36"/>
          <w:lang w:eastAsia="en-GB"/>
        </w:rPr>
      </w:pPr>
      <w:r w:rsidRPr="00317F88">
        <w:rPr>
          <w:rFonts w:ascii="Verdana" w:eastAsia="Times New Roman" w:hAnsi="Verdana" w:cs="Arial"/>
          <w:b/>
          <w:color w:val="000000"/>
          <w:kern w:val="36"/>
          <w:lang w:eastAsia="en-GB"/>
        </w:rPr>
        <w:t>Air pollution linked to higher breast cancer risk: Canadian study</w:t>
      </w:r>
    </w:p>
    <w:p w:rsidR="006452B5" w:rsidRPr="00317F88" w:rsidRDefault="006452B5" w:rsidP="006452B5">
      <w:pPr>
        <w:spacing w:after="0" w:line="240" w:lineRule="auto"/>
        <w:textAlignment w:val="baseline"/>
        <w:rPr>
          <w:rFonts w:ascii="Verdana" w:eastAsia="Times New Roman" w:hAnsi="Verdana" w:cs="Arial"/>
          <w:color w:val="000000"/>
          <w:lang w:eastAsia="en-GB"/>
        </w:rPr>
      </w:pPr>
      <w:r w:rsidRPr="00317F88">
        <w:rPr>
          <w:rFonts w:ascii="Verdana" w:eastAsia="Times New Roman" w:hAnsi="Verdana" w:cs="Arial"/>
          <w:color w:val="000000"/>
          <w:lang w:eastAsia="en-GB"/>
        </w:rPr>
        <w:t> Air pollution has long been linked to health conditions such as stroke, heart disease and lung cancer. According to a new Canadian study, polluted air may also boost the risk of breast cancer.</w:t>
      </w:r>
      <w:r>
        <w:rPr>
          <w:rFonts w:ascii="Verdana" w:eastAsia="Times New Roman" w:hAnsi="Verdana" w:cs="Arial"/>
          <w:color w:val="000000"/>
          <w:lang w:eastAsia="en-GB"/>
        </w:rPr>
        <w:t xml:space="preserve"> </w:t>
      </w:r>
      <w:hyperlink r:id="rId23" w:tgtFrame="_blank" w:history="1">
        <w:r w:rsidRPr="00B54D0B">
          <w:rPr>
            <w:rFonts w:ascii="Verdana" w:eastAsia="Times New Roman" w:hAnsi="Verdana" w:cs="Arial"/>
            <w:color w:val="0000FF"/>
            <w:lang w:eastAsia="en-GB"/>
          </w:rPr>
          <w:t>The study</w:t>
        </w:r>
      </w:hyperlink>
      <w:r w:rsidRPr="00B54D0B">
        <w:rPr>
          <w:rFonts w:ascii="Verdana" w:eastAsia="Times New Roman" w:hAnsi="Verdana" w:cs="Arial"/>
          <w:color w:val="000000"/>
          <w:lang w:eastAsia="en-GB"/>
        </w:rPr>
        <w:t> </w:t>
      </w:r>
      <w:r w:rsidRPr="00317F88">
        <w:rPr>
          <w:rFonts w:ascii="Verdana" w:eastAsia="Times New Roman" w:hAnsi="Verdana" w:cs="Arial"/>
          <w:color w:val="000000"/>
          <w:lang w:eastAsia="en-GB"/>
        </w:rPr>
        <w:t>tracked nearly 90,000 Canadian women over two decades and found that younger women who live in areas that experience high air pollution had a staggering 30 per cent higher risk of developing breast cancer before menopause than others.</w:t>
      </w:r>
    </w:p>
    <w:p w:rsidR="006452B5" w:rsidRPr="00317F88" w:rsidRDefault="006452B5" w:rsidP="006452B5">
      <w:pPr>
        <w:shd w:val="clear" w:color="auto" w:fill="FFFFFF"/>
        <w:spacing w:before="285" w:after="0" w:line="240" w:lineRule="auto"/>
        <w:textAlignment w:val="baseline"/>
        <w:rPr>
          <w:rFonts w:ascii="Verdana" w:eastAsia="Times New Roman" w:hAnsi="Verdana" w:cs="Arial"/>
          <w:color w:val="000000"/>
          <w:lang w:eastAsia="en-GB"/>
        </w:rPr>
      </w:pPr>
      <w:r w:rsidRPr="00317F88">
        <w:rPr>
          <w:rFonts w:ascii="Verdana" w:eastAsia="Times New Roman" w:hAnsi="Verdana" w:cs="Arial"/>
          <w:color w:val="000000"/>
          <w:lang w:eastAsia="en-GB"/>
        </w:rPr>
        <w:t>Carleton University health sciences researcher Dr. Paul Villeneuve, an author of the study, said it is “building the evidence that air pollution is indeed linked to the development of cancer.”</w:t>
      </w:r>
    </w:p>
    <w:p w:rsidR="006452B5" w:rsidRPr="00B54D0B" w:rsidRDefault="006452B5" w:rsidP="006452B5">
      <w:pPr>
        <w:rPr>
          <w:rFonts w:ascii="Verdana" w:hAnsi="Verdana"/>
        </w:rPr>
      </w:pPr>
    </w:p>
    <w:p w:rsidR="006452B5" w:rsidRPr="00B54D0B" w:rsidRDefault="006452B5" w:rsidP="006452B5">
      <w:pPr>
        <w:rPr>
          <w:rFonts w:ascii="Verdana" w:hAnsi="Verdana"/>
        </w:rPr>
      </w:pPr>
    </w:p>
    <w:p w:rsidR="006452B5" w:rsidRDefault="006452B5" w:rsidP="006452B5">
      <w:pPr>
        <w:rPr>
          <w:rFonts w:ascii="Verdana" w:hAnsi="Verdana"/>
          <w:b/>
          <w:bCs/>
        </w:rPr>
      </w:pPr>
      <w:r w:rsidRPr="00F01BB2">
        <w:rPr>
          <w:rFonts w:ascii="Verdana" w:hAnsi="Verdana"/>
          <w:b/>
          <w:bCs/>
        </w:rPr>
        <w:t xml:space="preserve">June 2018   </w:t>
      </w:r>
      <w:r w:rsidR="00120AE7">
        <w:rPr>
          <w:rFonts w:ascii="Verdana" w:hAnsi="Verdana"/>
          <w:b/>
          <w:bCs/>
        </w:rPr>
        <w:t xml:space="preserve"> USA</w:t>
      </w:r>
    </w:p>
    <w:p w:rsidR="00120AE7" w:rsidRPr="00201C98" w:rsidRDefault="00120AE7" w:rsidP="006452B5">
      <w:pPr>
        <w:rPr>
          <w:rFonts w:ascii="Verdana" w:hAnsi="Verdana"/>
          <w:b/>
          <w:bCs/>
        </w:rPr>
      </w:pPr>
      <w:hyperlink r:id="rId24" w:history="1">
        <w:r w:rsidRPr="00A34306">
          <w:rPr>
            <w:rStyle w:val="Hyperlink"/>
            <w:rFonts w:ascii="Verdana" w:hAnsi="Verdana"/>
            <w:b/>
            <w:bCs/>
          </w:rPr>
          <w:t>https://www.ncbi.nlm.nih.gov/pubmed/26106142</w:t>
        </w:r>
      </w:hyperlink>
    </w:p>
    <w:p w:rsidR="006452B5" w:rsidRPr="00201C98" w:rsidRDefault="006452B5" w:rsidP="006452B5">
      <w:pPr>
        <w:rPr>
          <w:rFonts w:ascii="Verdana" w:hAnsi="Verdana"/>
          <w:b/>
        </w:rPr>
      </w:pPr>
      <w:r w:rsidRPr="00201C98">
        <w:rPr>
          <w:rFonts w:ascii="Verdana" w:hAnsi="Verdana"/>
          <w:b/>
        </w:rPr>
        <w:t>A ternary mixture of common chemicals perturbs benign human breast epithelial cells more than the same chemicals do individually</w:t>
      </w:r>
    </w:p>
    <w:p w:rsidR="006452B5" w:rsidRPr="00B54D0B" w:rsidRDefault="006452B5" w:rsidP="006452B5">
      <w:pPr>
        <w:pStyle w:val="Heading3"/>
        <w:rPr>
          <w:rFonts w:ascii="Verdana" w:hAnsi="Verdana" w:cs="Arial"/>
        </w:rPr>
      </w:pPr>
      <w:r w:rsidRPr="00B54D0B">
        <w:rPr>
          <w:rFonts w:ascii="Verdana" w:hAnsi="Verdana" w:cs="Arial"/>
          <w:lang w:val="en-US"/>
        </w:rPr>
        <w:t>Abstract</w:t>
      </w:r>
    </w:p>
    <w:p w:rsidR="006452B5" w:rsidRPr="00B54D0B" w:rsidRDefault="006452B5" w:rsidP="006452B5">
      <w:pPr>
        <w:pStyle w:val="NormalWeb"/>
        <w:rPr>
          <w:rFonts w:ascii="Verdana" w:hAnsi="Verdana" w:cs="Arial"/>
          <w:sz w:val="22"/>
          <w:szCs w:val="22"/>
        </w:rPr>
      </w:pPr>
      <w:r w:rsidRPr="00F01BB2">
        <w:rPr>
          <w:rFonts w:ascii="Verdana" w:hAnsi="Verdana" w:cs="Arial"/>
          <w:sz w:val="22"/>
          <w:szCs w:val="22"/>
          <w:lang w:val="en-US"/>
        </w:rPr>
        <w:t>As a continuous source of hormonal stimulation,</w:t>
      </w:r>
      <w:r w:rsidRPr="00F01BB2">
        <w:rPr>
          <w:rStyle w:val="apple-converted-space"/>
          <w:rFonts w:ascii="Verdana" w:hAnsi="Verdana" w:cs="Arial"/>
          <w:sz w:val="22"/>
          <w:szCs w:val="22"/>
          <w:lang w:val="en-US"/>
        </w:rPr>
        <w:t> </w:t>
      </w:r>
      <w:r w:rsidRPr="00F01BB2">
        <w:rPr>
          <w:rFonts w:ascii="Verdana" w:hAnsi="Verdana" w:cs="Arial"/>
          <w:sz w:val="22"/>
          <w:szCs w:val="22"/>
          <w:shd w:val="clear" w:color="auto" w:fill="FFFF00"/>
          <w:lang w:val="en-US"/>
        </w:rPr>
        <w:t>environmentally ubiquitous estrogenic chemicals, i.e. xenoestrogens (XEs), are a potential risk factor for breast carcinogenesis. Given their wide distribution in the environment and the fact that bisphenol-A (BPA), methylparaben (MP), and perfluorooctanoic acid (PFOA) are uniformly detected in unselected body fluid samples, it must be assumed that humans are simultaneously exposed to these chemicals almost daily. We studied the effects of a ternary mixture of BPA, MP, and PFOA on benign breast epithelial cells at the range of concentrations observed for single chemicals in human samples</w:t>
      </w:r>
      <w:r w:rsidRPr="00F01BB2">
        <w:rPr>
          <w:rFonts w:ascii="Verdana" w:hAnsi="Verdana" w:cs="Arial"/>
          <w:sz w:val="22"/>
          <w:szCs w:val="22"/>
          <w:lang w:val="en-US"/>
        </w:rPr>
        <w:t>. All observations were validated with cells isolated from the normal breast tissue of fourteen individuals.</w:t>
      </w:r>
      <w:r w:rsidRPr="00F01BB2">
        <w:rPr>
          <w:rStyle w:val="apple-converted-space"/>
          <w:rFonts w:ascii="Verdana" w:hAnsi="Verdana" w:cs="Arial"/>
          <w:sz w:val="22"/>
          <w:szCs w:val="22"/>
          <w:lang w:val="en-US"/>
        </w:rPr>
        <w:t> </w:t>
      </w:r>
      <w:r w:rsidRPr="00F01BB2">
        <w:rPr>
          <w:rFonts w:ascii="Verdana" w:hAnsi="Verdana" w:cs="Arial"/>
          <w:sz w:val="22"/>
          <w:szCs w:val="22"/>
          <w:shd w:val="clear" w:color="auto" w:fill="FFFF00"/>
          <w:lang w:val="en-US"/>
        </w:rPr>
        <w:t>At relatively low concentrations, a chemical mixture has striking effects on normal cell function that are missed by evaluation of single chemicals.</w:t>
      </w:r>
    </w:p>
    <w:p w:rsidR="006452B5" w:rsidRDefault="006452B5" w:rsidP="006452B5">
      <w:pPr>
        <w:pStyle w:val="NormalWeb"/>
        <w:rPr>
          <w:rFonts w:ascii="Verdana" w:hAnsi="Verdana" w:cs="Arial"/>
          <w:sz w:val="22"/>
          <w:szCs w:val="22"/>
        </w:rPr>
      </w:pPr>
    </w:p>
    <w:p w:rsidR="00120AE7" w:rsidRPr="00F01BB2" w:rsidRDefault="00120AE7" w:rsidP="006452B5">
      <w:pPr>
        <w:pStyle w:val="NormalWeb"/>
        <w:rPr>
          <w:rFonts w:ascii="Verdana" w:hAnsi="Verdana" w:cs="Arial"/>
          <w:sz w:val="22"/>
          <w:szCs w:val="22"/>
        </w:rPr>
      </w:pPr>
    </w:p>
    <w:p w:rsidR="006452B5" w:rsidRPr="00B54D0B" w:rsidRDefault="006452B5" w:rsidP="006452B5">
      <w:pPr>
        <w:rPr>
          <w:rFonts w:ascii="Verdana" w:hAnsi="Verdana"/>
        </w:rPr>
      </w:pPr>
    </w:p>
    <w:p w:rsidR="006452B5" w:rsidRPr="00B54D0B" w:rsidRDefault="006452B5" w:rsidP="006452B5">
      <w:pPr>
        <w:rPr>
          <w:rFonts w:ascii="Verdana" w:hAnsi="Verdana"/>
          <w:b/>
        </w:rPr>
      </w:pPr>
      <w:r w:rsidRPr="00B54D0B">
        <w:rPr>
          <w:rFonts w:ascii="Verdana" w:hAnsi="Verdana"/>
          <w:b/>
        </w:rPr>
        <w:t>Press Stories in 2018</w:t>
      </w:r>
    </w:p>
    <w:p w:rsidR="006452B5" w:rsidRPr="00F01BB2" w:rsidRDefault="006452B5" w:rsidP="006452B5">
      <w:pPr>
        <w:pStyle w:val="NormalWeb"/>
        <w:spacing w:line="360" w:lineRule="atLeast"/>
        <w:rPr>
          <w:rFonts w:ascii="Verdana" w:hAnsi="Verdana"/>
          <w:b/>
          <w:color w:val="1F1F1F"/>
          <w:sz w:val="22"/>
          <w:szCs w:val="22"/>
        </w:rPr>
      </w:pPr>
      <w:r w:rsidRPr="00F01BB2">
        <w:rPr>
          <w:rFonts w:ascii="Verdana" w:hAnsi="Verdana"/>
          <w:b/>
          <w:color w:val="1F1F1F"/>
          <w:sz w:val="22"/>
          <w:szCs w:val="22"/>
        </w:rPr>
        <w:t>ROUNDUP</w:t>
      </w:r>
    </w:p>
    <w:p w:rsidR="006452B5" w:rsidRPr="00B54D0B" w:rsidRDefault="006452B5" w:rsidP="006452B5">
      <w:pPr>
        <w:pStyle w:val="NormalWeb"/>
        <w:spacing w:line="360" w:lineRule="atLeast"/>
        <w:rPr>
          <w:rFonts w:ascii="Verdana" w:hAnsi="Verdana"/>
          <w:color w:val="1F1F1F"/>
          <w:sz w:val="22"/>
          <w:szCs w:val="22"/>
        </w:rPr>
      </w:pPr>
      <w:r w:rsidRPr="00B54D0B">
        <w:rPr>
          <w:rFonts w:ascii="Verdana" w:hAnsi="Verdana"/>
          <w:color w:val="1F1F1F"/>
          <w:sz w:val="22"/>
          <w:szCs w:val="22"/>
        </w:rPr>
        <w:t>Moms Across America released test results of 12 California wines that were all</w:t>
      </w:r>
      <w:r w:rsidRPr="00B54D0B">
        <w:rPr>
          <w:rStyle w:val="apple-converted-space"/>
          <w:rFonts w:ascii="Verdana" w:hAnsi="Verdana"/>
          <w:color w:val="1F1F1F"/>
          <w:sz w:val="22"/>
          <w:szCs w:val="22"/>
        </w:rPr>
        <w:t> </w:t>
      </w:r>
      <w:hyperlink r:id="rId25" w:tgtFrame="_blank" w:history="1">
        <w:r w:rsidRPr="00B54D0B">
          <w:rPr>
            <w:rStyle w:val="Hyperlink"/>
            <w:rFonts w:ascii="Verdana" w:hAnsi="Verdana"/>
            <w:color w:val="529546"/>
            <w:sz w:val="22"/>
            <w:szCs w:val="22"/>
          </w:rPr>
          <w:t>found to be positive for glyphosate</w:t>
        </w:r>
      </w:hyperlink>
      <w:r w:rsidR="00593D26">
        <w:rPr>
          <w:rFonts w:ascii="Verdana" w:hAnsi="Verdana"/>
          <w:sz w:val="22"/>
          <w:szCs w:val="22"/>
        </w:rPr>
        <w:t xml:space="preserve"> </w:t>
      </w:r>
      <w:r w:rsidRPr="00B54D0B">
        <w:rPr>
          <w:rFonts w:ascii="Verdana" w:hAnsi="Verdana"/>
          <w:color w:val="1F1F1F"/>
          <w:sz w:val="22"/>
          <w:szCs w:val="22"/>
        </w:rPr>
        <w:t>in 2016. We tested further and released</w:t>
      </w:r>
      <w:r w:rsidRPr="00B54D0B">
        <w:rPr>
          <w:rStyle w:val="apple-converted-space"/>
          <w:rFonts w:ascii="Verdana" w:hAnsi="Verdana"/>
          <w:color w:val="1F1F1F"/>
          <w:sz w:val="22"/>
          <w:szCs w:val="22"/>
        </w:rPr>
        <w:t> </w:t>
      </w:r>
      <w:hyperlink r:id="rId26" w:tgtFrame="_blank" w:history="1">
        <w:r w:rsidRPr="00B54D0B">
          <w:rPr>
            <w:rStyle w:val="Hyperlink"/>
            <w:rFonts w:ascii="Verdana" w:hAnsi="Verdana"/>
            <w:color w:val="529546"/>
            <w:sz w:val="22"/>
            <w:szCs w:val="22"/>
          </w:rPr>
          <w:t>new findings last week of glyphosate</w:t>
        </w:r>
      </w:hyperlink>
      <w:r w:rsidRPr="00B54D0B">
        <w:rPr>
          <w:rStyle w:val="apple-converted-space"/>
          <w:rFonts w:ascii="Verdana" w:hAnsi="Verdana"/>
          <w:color w:val="1F1F1F"/>
          <w:sz w:val="22"/>
          <w:szCs w:val="22"/>
        </w:rPr>
        <w:t> </w:t>
      </w:r>
      <w:r w:rsidRPr="00B54D0B">
        <w:rPr>
          <w:rFonts w:ascii="Verdana" w:hAnsi="Verdana"/>
          <w:color w:val="1F1F1F"/>
          <w:sz w:val="22"/>
          <w:szCs w:val="22"/>
        </w:rPr>
        <w:t>in all of the most popular brands of wines in the world, the majority of which are from the U.S. and in batch test results in American beer.</w:t>
      </w:r>
      <w:r>
        <w:rPr>
          <w:rFonts w:ascii="Verdana" w:hAnsi="Verdana"/>
          <w:color w:val="1F1F1F"/>
          <w:sz w:val="22"/>
          <w:szCs w:val="22"/>
        </w:rPr>
        <w:t xml:space="preserve"> </w:t>
      </w:r>
      <w:r w:rsidRPr="00B54D0B">
        <w:rPr>
          <w:rFonts w:ascii="Verdana" w:hAnsi="Verdana"/>
          <w:color w:val="1F1F1F"/>
          <w:sz w:val="22"/>
          <w:szCs w:val="22"/>
        </w:rPr>
        <w:t>What do these events all have in common?</w:t>
      </w:r>
      <w:r w:rsidRPr="00B54D0B">
        <w:rPr>
          <w:rStyle w:val="apple-converted-space"/>
          <w:rFonts w:ascii="Verdana" w:hAnsi="Verdana"/>
          <w:color w:val="1F1F1F"/>
          <w:sz w:val="22"/>
          <w:szCs w:val="22"/>
        </w:rPr>
        <w:t> </w:t>
      </w:r>
      <w:hyperlink r:id="rId27" w:history="1">
        <w:r w:rsidRPr="00B54D0B">
          <w:rPr>
            <w:rStyle w:val="Hyperlink"/>
            <w:rFonts w:ascii="Verdana" w:hAnsi="Verdana"/>
            <w:color w:val="529546"/>
            <w:sz w:val="22"/>
            <w:szCs w:val="22"/>
          </w:rPr>
          <w:t>Monsanto</w:t>
        </w:r>
      </w:hyperlink>
      <w:r w:rsidRPr="00B54D0B">
        <w:rPr>
          <w:rFonts w:ascii="Verdana" w:hAnsi="Verdana"/>
          <w:color w:val="1F1F1F"/>
          <w:sz w:val="22"/>
          <w:szCs w:val="22"/>
        </w:rPr>
        <w:t>'s Roundup.</w:t>
      </w:r>
    </w:p>
    <w:p w:rsidR="006452B5" w:rsidRPr="00B54D0B" w:rsidRDefault="006452B5" w:rsidP="006452B5">
      <w:pPr>
        <w:pStyle w:val="NormalWeb"/>
        <w:spacing w:line="360" w:lineRule="atLeast"/>
        <w:rPr>
          <w:rFonts w:ascii="Verdana" w:hAnsi="Verdana"/>
          <w:color w:val="1F1F1F"/>
          <w:sz w:val="22"/>
          <w:szCs w:val="22"/>
        </w:rPr>
      </w:pPr>
      <w:r w:rsidRPr="00B54D0B">
        <w:rPr>
          <w:rFonts w:ascii="Verdana" w:hAnsi="Verdana"/>
          <w:color w:val="1F1F1F"/>
          <w:sz w:val="22"/>
          <w:szCs w:val="22"/>
        </w:rPr>
        <w:t>French molecular biologist Gilles-Éric Séralini released</w:t>
      </w:r>
      <w:r w:rsidRPr="00B54D0B">
        <w:rPr>
          <w:rStyle w:val="apple-converted-space"/>
          <w:rFonts w:ascii="Verdana" w:hAnsi="Verdana"/>
          <w:color w:val="1F1F1F"/>
          <w:sz w:val="22"/>
          <w:szCs w:val="22"/>
        </w:rPr>
        <w:t> </w:t>
      </w:r>
      <w:hyperlink r:id="rId28" w:tgtFrame="_blank" w:history="1">
        <w:r w:rsidRPr="00B54D0B">
          <w:rPr>
            <w:rStyle w:val="Hyperlink"/>
            <w:rFonts w:ascii="Verdana" w:hAnsi="Verdana"/>
            <w:color w:val="529546"/>
            <w:sz w:val="22"/>
            <w:szCs w:val="22"/>
          </w:rPr>
          <w:t>shocking findings in January of 2018</w:t>
        </w:r>
      </w:hyperlink>
      <w:r w:rsidRPr="00B54D0B">
        <w:rPr>
          <w:rStyle w:val="apple-converted-space"/>
          <w:rFonts w:ascii="Verdana" w:hAnsi="Verdana"/>
          <w:color w:val="1F1F1F"/>
          <w:sz w:val="22"/>
          <w:szCs w:val="22"/>
        </w:rPr>
        <w:t> </w:t>
      </w:r>
      <w:r w:rsidRPr="00B54D0B">
        <w:rPr>
          <w:rFonts w:ascii="Verdana" w:hAnsi="Verdana"/>
          <w:color w:val="1F1F1F"/>
          <w:sz w:val="22"/>
          <w:szCs w:val="22"/>
        </w:rPr>
        <w:t>that of all the Roundup products they tested, over a dozen had high levels of arsenic—over five times the allowable limit along with dangerous levels of heavy metals.</w:t>
      </w:r>
    </w:p>
    <w:p w:rsidR="006452B5" w:rsidRDefault="006452B5" w:rsidP="006452B5">
      <w:pPr>
        <w:pStyle w:val="z-TopofForm"/>
        <w:pBdr>
          <w:bottom w:val="none" w:sz="0" w:space="0" w:color="auto"/>
        </w:pBdr>
        <w:jc w:val="left"/>
        <w:rPr>
          <w:rFonts w:ascii="Verdana" w:hAnsi="Verdana"/>
          <w:vanish w:val="0"/>
          <w:sz w:val="22"/>
          <w:szCs w:val="22"/>
        </w:rPr>
      </w:pPr>
    </w:p>
    <w:p w:rsidR="006452B5" w:rsidRPr="00F01BB2" w:rsidRDefault="006452B5" w:rsidP="006452B5">
      <w:pPr>
        <w:pStyle w:val="z-TopofForm"/>
        <w:pBdr>
          <w:bottom w:val="none" w:sz="0" w:space="0" w:color="auto"/>
        </w:pBdr>
        <w:jc w:val="left"/>
        <w:rPr>
          <w:rFonts w:ascii="Verdana" w:hAnsi="Verdana"/>
          <w:b/>
          <w:vanish w:val="0"/>
          <w:sz w:val="22"/>
          <w:szCs w:val="22"/>
        </w:rPr>
      </w:pPr>
      <w:r w:rsidRPr="00F01BB2">
        <w:rPr>
          <w:rFonts w:ascii="Verdana" w:hAnsi="Verdana"/>
          <w:b/>
          <w:vanish w:val="0"/>
          <w:sz w:val="22"/>
          <w:szCs w:val="22"/>
        </w:rPr>
        <w:t>CLEANING PRODUCTS</w:t>
      </w:r>
    </w:p>
    <w:p w:rsidR="006452B5" w:rsidRPr="00F01BB2" w:rsidRDefault="006452B5" w:rsidP="006452B5">
      <w:pPr>
        <w:rPr>
          <w:lang w:eastAsia="en-GB"/>
        </w:rPr>
      </w:pPr>
    </w:p>
    <w:p w:rsidR="006452B5" w:rsidRDefault="006452B5" w:rsidP="006452B5">
      <w:pPr>
        <w:spacing w:line="330" w:lineRule="atLeast"/>
        <w:rPr>
          <w:rFonts w:ascii="Verdana" w:hAnsi="Verdana"/>
          <w:caps/>
          <w:color w:val="606770"/>
        </w:rPr>
      </w:pPr>
      <w:hyperlink r:id="rId29" w:tgtFrame="_blank" w:history="1">
        <w:r w:rsidRPr="00B54D0B">
          <w:rPr>
            <w:rStyle w:val="Hyperlink"/>
            <w:rFonts w:ascii="Verdana" w:hAnsi="Verdana"/>
            <w:color w:val="1D2129"/>
          </w:rPr>
          <w:t>Cleaning products is as bad for lungs as smoking 20 cigarettes a day, scientists warn</w:t>
        </w:r>
      </w:hyperlink>
      <w:r w:rsidRPr="00B54D0B">
        <w:rPr>
          <w:rFonts w:ascii="Verdana" w:hAnsi="Verdana"/>
          <w:color w:val="1D2129"/>
        </w:rPr>
        <w:t xml:space="preserve">  Regular use of cleaning sprays has an impact on lung health comparable with smoking a pack of cigarettes every day, according to a new study.</w:t>
      </w:r>
      <w:r>
        <w:rPr>
          <w:rFonts w:ascii="Verdana" w:hAnsi="Verdana"/>
          <w:color w:val="1D2129"/>
        </w:rPr>
        <w:t xml:space="preserve"> </w:t>
      </w:r>
      <w:r w:rsidRPr="00B54D0B">
        <w:rPr>
          <w:rFonts w:ascii="Verdana" w:hAnsi="Verdana"/>
          <w:color w:val="606770"/>
        </w:rPr>
        <w:t>Independent.Co.Uk</w:t>
      </w:r>
    </w:p>
    <w:p w:rsidR="006452B5" w:rsidRPr="00F01BB2" w:rsidRDefault="006452B5" w:rsidP="006452B5">
      <w:pPr>
        <w:spacing w:line="330" w:lineRule="atLeast"/>
        <w:rPr>
          <w:rFonts w:ascii="Verdana" w:hAnsi="Verdana"/>
          <w:b/>
          <w:caps/>
          <w:color w:val="606770"/>
        </w:rPr>
      </w:pPr>
      <w:r w:rsidRPr="00F01BB2">
        <w:rPr>
          <w:rFonts w:ascii="Verdana" w:hAnsi="Verdana"/>
          <w:b/>
          <w:caps/>
          <w:color w:val="606770"/>
        </w:rPr>
        <w:t>air pollution</w:t>
      </w:r>
    </w:p>
    <w:p w:rsidR="006452B5" w:rsidRPr="00B54D0B" w:rsidRDefault="006452B5" w:rsidP="006452B5">
      <w:pPr>
        <w:pStyle w:val="z-TopofForm"/>
        <w:rPr>
          <w:rFonts w:ascii="Verdana" w:hAnsi="Verdana"/>
          <w:sz w:val="22"/>
          <w:szCs w:val="22"/>
        </w:rPr>
      </w:pPr>
      <w:r w:rsidRPr="00B54D0B">
        <w:rPr>
          <w:rFonts w:ascii="Verdana" w:hAnsi="Verdana"/>
          <w:sz w:val="22"/>
          <w:szCs w:val="22"/>
        </w:rPr>
        <w:t>Top of Form</w:t>
      </w:r>
    </w:p>
    <w:p w:rsidR="006452B5" w:rsidRPr="00B54D0B" w:rsidRDefault="006452B5" w:rsidP="006452B5">
      <w:pPr>
        <w:pStyle w:val="z-BottomofForm"/>
        <w:rPr>
          <w:rFonts w:ascii="Verdana" w:hAnsi="Verdana"/>
          <w:sz w:val="22"/>
          <w:szCs w:val="22"/>
        </w:rPr>
      </w:pPr>
      <w:r w:rsidRPr="00B54D0B">
        <w:rPr>
          <w:rFonts w:ascii="Verdana" w:hAnsi="Verdana"/>
          <w:sz w:val="22"/>
          <w:szCs w:val="22"/>
        </w:rPr>
        <w:t>Bottom of Form</w:t>
      </w:r>
    </w:p>
    <w:p w:rsidR="006452B5" w:rsidRPr="00B54D0B" w:rsidRDefault="006452B5" w:rsidP="006452B5">
      <w:pPr>
        <w:pStyle w:val="NormalWeb"/>
        <w:spacing w:before="0" w:beforeAutospacing="0" w:after="240" w:afterAutospacing="0" w:line="241" w:lineRule="atLeast"/>
        <w:rPr>
          <w:rFonts w:ascii="Verdana" w:hAnsi="Verdana"/>
          <w:color w:val="1D2129"/>
          <w:sz w:val="22"/>
          <w:szCs w:val="22"/>
        </w:rPr>
      </w:pPr>
      <w:r w:rsidRPr="00B54D0B">
        <w:rPr>
          <w:rFonts w:ascii="Verdana" w:hAnsi="Verdana"/>
          <w:color w:val="1D2129"/>
          <w:sz w:val="22"/>
          <w:szCs w:val="22"/>
        </w:rPr>
        <w:t>Air pollution: Chemicals in soap and paint contribute as many toxic pollutants as car emissions</w:t>
      </w:r>
    </w:p>
    <w:p w:rsidR="006452B5" w:rsidRPr="00B54D0B" w:rsidRDefault="006452B5" w:rsidP="006452B5">
      <w:pPr>
        <w:pStyle w:val="NormalWeb"/>
        <w:spacing w:before="0" w:beforeAutospacing="0" w:after="240" w:afterAutospacing="0" w:line="241" w:lineRule="atLeast"/>
        <w:rPr>
          <w:rFonts w:ascii="Verdana" w:hAnsi="Verdana"/>
          <w:color w:val="1D2129"/>
          <w:sz w:val="22"/>
          <w:szCs w:val="22"/>
        </w:rPr>
      </w:pPr>
      <w:hyperlink r:id="rId30" w:tgtFrame="_blank" w:history="1">
        <w:r w:rsidRPr="00B54D0B">
          <w:rPr>
            <w:rStyle w:val="Hyperlink"/>
            <w:rFonts w:ascii="Verdana" w:hAnsi="Verdana"/>
            <w:color w:val="365899"/>
            <w:sz w:val="22"/>
            <w:szCs w:val="22"/>
          </w:rPr>
          <w:t>http://www.independent.co.uk/…/air-pollution-soaps-paints-c…</w:t>
        </w:r>
      </w:hyperlink>
    </w:p>
    <w:p w:rsidR="006452B5" w:rsidRPr="00B54D0B" w:rsidRDefault="006452B5" w:rsidP="006452B5">
      <w:pPr>
        <w:spacing w:line="0" w:lineRule="auto"/>
        <w:rPr>
          <w:rStyle w:val="Hyperlink"/>
          <w:rFonts w:ascii="Verdana" w:hAnsi="Verdana"/>
          <w:color w:val="365899"/>
        </w:rPr>
      </w:pPr>
      <w:r w:rsidRPr="00B54D0B">
        <w:rPr>
          <w:rFonts w:ascii="Verdana" w:hAnsi="Verdana"/>
          <w:color w:val="1D2129"/>
        </w:rPr>
        <w:fldChar w:fldCharType="begin"/>
      </w:r>
      <w:r w:rsidRPr="00B54D0B">
        <w:rPr>
          <w:rFonts w:ascii="Verdana" w:hAnsi="Verdana"/>
          <w:color w:val="1D2129"/>
        </w:rPr>
        <w:instrText xml:space="preserve"> HYPERLINK "http://www.independent.co.uk/environment/air-pollution-soaps-paints-chemicals-toxic-pollutants-equal-car-emissions-a8212341.html" \t "_blank" </w:instrText>
      </w:r>
      <w:r w:rsidRPr="00B54D0B">
        <w:rPr>
          <w:rFonts w:ascii="Verdana" w:hAnsi="Verdana"/>
          <w:color w:val="1D2129"/>
        </w:rPr>
        <w:fldChar w:fldCharType="separate"/>
      </w:r>
    </w:p>
    <w:p w:rsidR="006452B5" w:rsidRPr="00B54D0B" w:rsidRDefault="006452B5" w:rsidP="006452B5">
      <w:pPr>
        <w:spacing w:line="0" w:lineRule="auto"/>
        <w:rPr>
          <w:rFonts w:ascii="Verdana" w:hAnsi="Verdana"/>
        </w:rPr>
      </w:pPr>
    </w:p>
    <w:p w:rsidR="006452B5" w:rsidRPr="00B54D0B" w:rsidRDefault="006452B5" w:rsidP="006452B5">
      <w:pPr>
        <w:spacing w:line="0" w:lineRule="auto"/>
        <w:rPr>
          <w:rFonts w:ascii="Verdana" w:hAnsi="Verdana"/>
          <w:color w:val="616770"/>
        </w:rPr>
      </w:pPr>
      <w:r w:rsidRPr="00B54D0B">
        <w:rPr>
          <w:rFonts w:ascii="Verdana" w:hAnsi="Verdana"/>
          <w:color w:val="1D2129"/>
        </w:rPr>
        <w:fldChar w:fldCharType="end"/>
      </w:r>
      <w:r w:rsidRPr="00B54D0B">
        <w:rPr>
          <w:rFonts w:ascii="Verdana" w:hAnsi="Verdana"/>
        </w:rPr>
        <w:t>F</w:t>
      </w:r>
      <w:r w:rsidRPr="00B54D0B">
        <w:rPr>
          <w:rStyle w:val="apple-converted-space"/>
          <w:rFonts w:ascii="Verdana" w:hAnsi="Verdana"/>
          <w:color w:val="616770"/>
        </w:rPr>
        <w:t> </w:t>
      </w:r>
      <w:r w:rsidRPr="00B54D0B">
        <w:rPr>
          <w:rFonts w:ascii="Verdana" w:hAnsi="Verdana"/>
          <w:color w:val="616770"/>
        </w:rPr>
        <w:t>·</w:t>
      </w:r>
      <w:r w:rsidRPr="00B54D0B">
        <w:rPr>
          <w:rStyle w:val="apple-converted-space"/>
          <w:rFonts w:ascii="Verdana" w:hAnsi="Verdana"/>
          <w:color w:val="616770"/>
        </w:rPr>
        <w:t> </w:t>
      </w:r>
    </w:p>
    <w:p w:rsidR="006452B5" w:rsidRDefault="006452B5" w:rsidP="006452B5">
      <w:pPr>
        <w:pStyle w:val="NormalWeb"/>
        <w:spacing w:before="0" w:beforeAutospacing="0" w:after="240" w:afterAutospacing="0"/>
        <w:rPr>
          <w:rFonts w:ascii="Verdana" w:hAnsi="Verdana"/>
          <w:b/>
          <w:color w:val="1D2129"/>
          <w:sz w:val="22"/>
          <w:szCs w:val="22"/>
        </w:rPr>
      </w:pPr>
      <w:r>
        <w:rPr>
          <w:rFonts w:ascii="Verdana" w:hAnsi="Verdana"/>
          <w:b/>
          <w:color w:val="1D2129"/>
          <w:sz w:val="22"/>
          <w:szCs w:val="22"/>
        </w:rPr>
        <w:t>CHEMICALS AND PACKAGING</w:t>
      </w:r>
    </w:p>
    <w:p w:rsidR="006452B5" w:rsidRDefault="006452B5" w:rsidP="006452B5">
      <w:pPr>
        <w:pStyle w:val="NormalWeb"/>
        <w:spacing w:before="0" w:beforeAutospacing="0" w:after="240" w:afterAutospacing="0"/>
        <w:rPr>
          <w:rFonts w:ascii="Verdana" w:hAnsi="Verdana"/>
          <w:sz w:val="22"/>
          <w:szCs w:val="22"/>
        </w:rPr>
      </w:pPr>
      <w:hyperlink r:id="rId31" w:tgtFrame="_blank" w:history="1">
        <w:r w:rsidRPr="00B54D0B">
          <w:rPr>
            <w:rStyle w:val="Hyperlink"/>
            <w:rFonts w:ascii="Verdana" w:hAnsi="Verdana"/>
            <w:color w:val="365899"/>
            <w:sz w:val="22"/>
            <w:szCs w:val="22"/>
          </w:rPr>
          <w:t>https://www.theguardian.com/…/chemicals-in-packaging-carpet…</w:t>
        </w:r>
      </w:hyperlink>
    </w:p>
    <w:p w:rsidR="006452B5" w:rsidRPr="00B54D0B" w:rsidRDefault="006452B5" w:rsidP="006452B5">
      <w:pPr>
        <w:pStyle w:val="NormalWeb"/>
        <w:spacing w:before="0" w:beforeAutospacing="0" w:after="240" w:afterAutospacing="0"/>
        <w:rPr>
          <w:rFonts w:ascii="Verdana" w:hAnsi="Verdana"/>
          <w:color w:val="1D2129"/>
          <w:sz w:val="22"/>
          <w:szCs w:val="22"/>
        </w:rPr>
      </w:pPr>
      <w:r w:rsidRPr="00B54D0B">
        <w:rPr>
          <w:rFonts w:ascii="Verdana" w:hAnsi="Verdana"/>
          <w:color w:val="1D2129"/>
          <w:sz w:val="22"/>
          <w:szCs w:val="22"/>
        </w:rPr>
        <w:t>New study - Chemicals in packaging, carpets and non-stick pans 'may contribute to obesity'</w:t>
      </w:r>
    </w:p>
    <w:p w:rsidR="006452B5" w:rsidRDefault="006452B5" w:rsidP="006452B5">
      <w:pPr>
        <w:pStyle w:val="NormalWeb"/>
        <w:spacing w:before="0" w:beforeAutospacing="0" w:after="240" w:afterAutospacing="0"/>
        <w:rPr>
          <w:rFonts w:ascii="Verdana" w:hAnsi="Verdana"/>
          <w:sz w:val="22"/>
          <w:szCs w:val="22"/>
        </w:rPr>
      </w:pPr>
      <w:hyperlink r:id="rId32" w:tgtFrame="_blank" w:history="1">
        <w:r w:rsidRPr="00B54D0B">
          <w:rPr>
            <w:rStyle w:val="Hyperlink"/>
            <w:rFonts w:ascii="Verdana" w:hAnsi="Verdana"/>
            <w:color w:val="365899"/>
            <w:sz w:val="22"/>
            <w:szCs w:val="22"/>
          </w:rPr>
          <w:t>https://echa.europa.eu/-/inspectors-find-phthalates-in-toys…</w:t>
        </w:r>
      </w:hyperlink>
    </w:p>
    <w:p w:rsidR="006452B5" w:rsidRPr="00F01BB2" w:rsidRDefault="006452B5" w:rsidP="006452B5">
      <w:pPr>
        <w:pStyle w:val="NormalWeb"/>
        <w:spacing w:before="0" w:beforeAutospacing="0" w:after="240" w:afterAutospacing="0"/>
        <w:rPr>
          <w:rFonts w:ascii="Verdana" w:hAnsi="Verdana"/>
          <w:color w:val="1D2129"/>
          <w:sz w:val="22"/>
          <w:szCs w:val="22"/>
        </w:rPr>
      </w:pPr>
      <w:r w:rsidRPr="00B54D0B">
        <w:rPr>
          <w:rFonts w:ascii="Verdana" w:hAnsi="Verdana"/>
          <w:color w:val="1D2129"/>
          <w:sz w:val="22"/>
          <w:szCs w:val="22"/>
        </w:rPr>
        <w:t>One in five toys inspected contained illegal levels of phthalate</w:t>
      </w:r>
    </w:p>
    <w:p w:rsidR="006452B5" w:rsidRPr="00B54D0B" w:rsidRDefault="006452B5" w:rsidP="006452B5">
      <w:pPr>
        <w:spacing w:line="330" w:lineRule="atLeast"/>
        <w:rPr>
          <w:rFonts w:ascii="Verdana" w:hAnsi="Verdana"/>
          <w:color w:val="1D2129"/>
        </w:rPr>
      </w:pPr>
      <w:hyperlink r:id="rId33" w:tgtFrame="_blank" w:history="1">
        <w:r w:rsidRPr="00B54D0B">
          <w:rPr>
            <w:rStyle w:val="Hyperlink"/>
            <w:rFonts w:ascii="Verdana" w:hAnsi="Verdana"/>
            <w:color w:val="1D2129"/>
          </w:rPr>
          <w:t>Food packaging chemical BPA 'found in digestive system of 86% of teenagers'</w:t>
        </w:r>
      </w:hyperlink>
    </w:p>
    <w:p w:rsidR="006452B5" w:rsidRPr="00F01BB2" w:rsidRDefault="006452B5" w:rsidP="006452B5">
      <w:pPr>
        <w:spacing w:line="240" w:lineRule="atLeast"/>
        <w:rPr>
          <w:rFonts w:ascii="Verdana" w:hAnsi="Verdana"/>
          <w:color w:val="1D2129"/>
        </w:rPr>
      </w:pPr>
      <w:r w:rsidRPr="00B54D0B">
        <w:rPr>
          <w:rFonts w:ascii="Verdana" w:hAnsi="Verdana"/>
          <w:color w:val="1D2129"/>
        </w:rPr>
        <w:t>The European Commission says BPA affects hormones but others insist it has been well studied and found to be safe.</w:t>
      </w:r>
      <w:r>
        <w:rPr>
          <w:rFonts w:ascii="Verdana" w:hAnsi="Verdana"/>
          <w:color w:val="1D2129"/>
        </w:rPr>
        <w:t xml:space="preserve"> </w:t>
      </w:r>
      <w:r w:rsidRPr="00B54D0B">
        <w:rPr>
          <w:rFonts w:ascii="Verdana" w:hAnsi="Verdana"/>
          <w:caps/>
          <w:color w:val="606770"/>
        </w:rPr>
        <w:t>NEWS.SKY.COM</w:t>
      </w:r>
    </w:p>
    <w:p w:rsidR="006452B5" w:rsidRPr="00B54D0B" w:rsidRDefault="006452B5" w:rsidP="006452B5">
      <w:pPr>
        <w:spacing w:line="0" w:lineRule="auto"/>
        <w:rPr>
          <w:rFonts w:ascii="Verdana" w:hAnsi="Verdana"/>
          <w:color w:val="1D2129"/>
        </w:rPr>
      </w:pPr>
    </w:p>
    <w:p w:rsidR="006452B5" w:rsidRPr="00B54D0B" w:rsidRDefault="006452B5" w:rsidP="006452B5">
      <w:pPr>
        <w:spacing w:line="330" w:lineRule="atLeast"/>
        <w:rPr>
          <w:rFonts w:ascii="Verdana" w:hAnsi="Verdana"/>
          <w:color w:val="1D2129"/>
        </w:rPr>
      </w:pPr>
      <w:hyperlink r:id="rId34" w:tgtFrame="_blank" w:history="1">
        <w:r w:rsidRPr="00B54D0B">
          <w:rPr>
            <w:rStyle w:val="Hyperlink"/>
            <w:rFonts w:ascii="Verdana" w:hAnsi="Verdana"/>
            <w:color w:val="1D2129"/>
          </w:rPr>
          <w:t>Co-op goes plastic free for own-brand teabags</w:t>
        </w:r>
      </w:hyperlink>
    </w:p>
    <w:p w:rsidR="006452B5" w:rsidRPr="00B54D0B" w:rsidRDefault="006452B5" w:rsidP="006452B5">
      <w:pPr>
        <w:pStyle w:val="NormalWeb"/>
        <w:spacing w:before="0" w:beforeAutospacing="0" w:after="0" w:afterAutospacing="0"/>
        <w:rPr>
          <w:rFonts w:ascii="Verdana" w:hAnsi="Verdana"/>
          <w:color w:val="1D2129"/>
          <w:sz w:val="22"/>
          <w:szCs w:val="22"/>
        </w:rPr>
      </w:pPr>
    </w:p>
    <w:p w:rsidR="006452B5" w:rsidRPr="00B54D0B" w:rsidRDefault="006452B5" w:rsidP="006452B5">
      <w:pPr>
        <w:pStyle w:val="NormalWeb"/>
        <w:spacing w:before="0" w:beforeAutospacing="0" w:after="0" w:afterAutospacing="0"/>
        <w:rPr>
          <w:rFonts w:ascii="Verdana" w:hAnsi="Verdana"/>
          <w:color w:val="1D2129"/>
          <w:sz w:val="22"/>
          <w:szCs w:val="22"/>
        </w:rPr>
      </w:pPr>
      <w:r w:rsidRPr="00B54D0B">
        <w:rPr>
          <w:rFonts w:ascii="Verdana" w:hAnsi="Verdana"/>
          <w:color w:val="1D2129"/>
          <w:sz w:val="22"/>
          <w:szCs w:val="22"/>
        </w:rPr>
        <w:t>On the day that the Environmental Audit Committee presented its case to retain EU chemicals regs after Brexit, here's a reminder of the ubiquity of plastics. Did you know teabags had plastic in them?</w:t>
      </w:r>
      <w:r>
        <w:rPr>
          <w:rFonts w:ascii="Verdana" w:hAnsi="Verdana"/>
          <w:color w:val="1D2129"/>
          <w:sz w:val="22"/>
          <w:szCs w:val="22"/>
        </w:rPr>
        <w:t xml:space="preserve"> </w:t>
      </w:r>
      <w:r w:rsidRPr="00B54D0B">
        <w:rPr>
          <w:rFonts w:ascii="Verdana" w:hAnsi="Verdana"/>
          <w:color w:val="1D2129"/>
          <w:sz w:val="22"/>
          <w:szCs w:val="22"/>
        </w:rPr>
        <w:t>In the latest example of business attempting to combat plastic pollution, the Co-op has become the first retailer to develop a fully-biodegradable paper tea bag - removing all uses of polypropylene plastic as…</w:t>
      </w:r>
    </w:p>
    <w:p w:rsidR="006452B5" w:rsidRPr="00B54D0B" w:rsidRDefault="006452B5" w:rsidP="006452B5">
      <w:pPr>
        <w:pStyle w:val="z-TopofForm"/>
        <w:rPr>
          <w:rFonts w:ascii="Verdana" w:hAnsi="Verdana"/>
          <w:vanish w:val="0"/>
          <w:sz w:val="22"/>
          <w:szCs w:val="22"/>
        </w:rPr>
      </w:pPr>
    </w:p>
    <w:p w:rsidR="006452B5" w:rsidRPr="00B54D0B" w:rsidRDefault="006452B5" w:rsidP="006452B5">
      <w:pPr>
        <w:rPr>
          <w:rFonts w:ascii="Verdana" w:hAnsi="Verdana"/>
        </w:rPr>
      </w:pPr>
    </w:p>
    <w:p w:rsidR="006452B5" w:rsidRPr="006452B5" w:rsidRDefault="006452B5">
      <w:pPr>
        <w:rPr>
          <w:b/>
        </w:rPr>
      </w:pPr>
    </w:p>
    <w:sectPr w:rsidR="006452B5" w:rsidRPr="006452B5">
      <w:headerReference w:type="default" r:id="rId35"/>
      <w:footerReference w:type="default" r:id="rId36"/>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0385C" w:rsidRDefault="0030385C">
      <w:pPr>
        <w:spacing w:after="0" w:line="240" w:lineRule="auto"/>
      </w:pPr>
      <w:r>
        <w:separator/>
      </w:r>
    </w:p>
  </w:endnote>
  <w:endnote w:type="continuationSeparator" w:id="0">
    <w:p w:rsidR="0030385C" w:rsidRDefault="003038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299F" w:rsidRDefault="0051299F">
    <w:pPr>
      <w:pStyle w:val="Footer"/>
      <w:rPr>
        <w:color w:val="000000"/>
      </w:rPr>
    </w:pPr>
    <w:hyperlink r:id="rId1" w:history="1">
      <w:r>
        <w:rPr>
          <w:rStyle w:val="Hyperlink"/>
          <w:color w:val="000000"/>
          <w:u w:val="none"/>
        </w:rPr>
        <w:t>www.frompinktoprevention.org</w:t>
      </w:r>
    </w:hyperlink>
    <w:r>
      <w:rPr>
        <w:color w:val="000000"/>
      </w:rPr>
      <w:t xml:space="preserve">                                                    </w:t>
    </w:r>
    <w:hyperlink r:id="rId2" w:history="1">
      <w:r>
        <w:rPr>
          <w:rStyle w:val="Hyperlink"/>
          <w:color w:val="000000"/>
          <w:u w:val="none"/>
        </w:rPr>
        <w:t>info@frompinktoprevention.org</w:t>
      </w:r>
    </w:hyperlink>
    <w:r>
      <w:rPr>
        <w:color w:val="00000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0385C" w:rsidRDefault="0030385C">
      <w:pPr>
        <w:spacing w:after="0" w:line="240" w:lineRule="auto"/>
      </w:pPr>
      <w:r>
        <w:separator/>
      </w:r>
    </w:p>
  </w:footnote>
  <w:footnote w:type="continuationSeparator" w:id="0">
    <w:p w:rsidR="0030385C" w:rsidRDefault="003038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299F" w:rsidRDefault="0051299F">
    <w:pPr>
      <w:pStyle w:val="Header"/>
      <w:tabs>
        <w:tab w:val="clear" w:pos="4153"/>
        <w:tab w:val="clear" w:pos="8306"/>
        <w:tab w:val="left" w:pos="2799"/>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4"/>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48DE"/>
    <w:rsid w:val="00077148"/>
    <w:rsid w:val="00120AE7"/>
    <w:rsid w:val="001E4B85"/>
    <w:rsid w:val="00201C98"/>
    <w:rsid w:val="00244916"/>
    <w:rsid w:val="0027335C"/>
    <w:rsid w:val="002B7520"/>
    <w:rsid w:val="0030385C"/>
    <w:rsid w:val="00394B16"/>
    <w:rsid w:val="00457D94"/>
    <w:rsid w:val="00495ABA"/>
    <w:rsid w:val="004B394C"/>
    <w:rsid w:val="0051299F"/>
    <w:rsid w:val="005168BE"/>
    <w:rsid w:val="0053406D"/>
    <w:rsid w:val="00593D26"/>
    <w:rsid w:val="005C2B4D"/>
    <w:rsid w:val="00610476"/>
    <w:rsid w:val="006452B5"/>
    <w:rsid w:val="00674804"/>
    <w:rsid w:val="007913D5"/>
    <w:rsid w:val="007B4322"/>
    <w:rsid w:val="0099540A"/>
    <w:rsid w:val="009B764C"/>
    <w:rsid w:val="009D58E6"/>
    <w:rsid w:val="009F577A"/>
    <w:rsid w:val="00B403E4"/>
    <w:rsid w:val="00BA7700"/>
    <w:rsid w:val="00C92743"/>
    <w:rsid w:val="00CC3007"/>
    <w:rsid w:val="00CE13B4"/>
    <w:rsid w:val="00CF5772"/>
    <w:rsid w:val="00D1654D"/>
    <w:rsid w:val="00D848DE"/>
    <w:rsid w:val="00E61308"/>
    <w:rsid w:val="00EF53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A21B1A"/>
  <w15:chartTrackingRefBased/>
  <w15:docId w15:val="{B876F50E-2F8F-4DF1-B0F0-35AA4D80C5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200" w:line="276" w:lineRule="auto"/>
    </w:pPr>
    <w:rPr>
      <w:sz w:val="22"/>
      <w:szCs w:val="22"/>
      <w:lang w:eastAsia="en-US"/>
    </w:rPr>
  </w:style>
  <w:style w:type="paragraph" w:styleId="Heading1">
    <w:name w:val="heading 1"/>
    <w:basedOn w:val="Normal"/>
    <w:qFormat/>
    <w:pPr>
      <w:spacing w:before="100" w:beforeAutospacing="1" w:after="100" w:afterAutospacing="1" w:line="240" w:lineRule="auto"/>
      <w:outlineLvl w:val="0"/>
    </w:pPr>
    <w:rPr>
      <w:rFonts w:ascii="Times New Roman" w:eastAsia="Times New Roman" w:hAnsi="Times New Roman"/>
      <w:b/>
      <w:bCs/>
      <w:kern w:val="36"/>
      <w:sz w:val="48"/>
      <w:szCs w:val="48"/>
      <w:lang w:eastAsia="en-GB"/>
    </w:rPr>
  </w:style>
  <w:style w:type="paragraph" w:styleId="Heading2">
    <w:name w:val="heading 2"/>
    <w:basedOn w:val="Normal"/>
    <w:next w:val="Normal"/>
    <w:qFormat/>
    <w:pPr>
      <w:keepNext/>
      <w:widowControl w:val="0"/>
      <w:spacing w:after="0"/>
      <w:outlineLvl w:val="1"/>
    </w:pPr>
    <w:rPr>
      <w:b/>
    </w:rPr>
  </w:style>
  <w:style w:type="paragraph" w:styleId="Heading3">
    <w:name w:val="heading 3"/>
    <w:basedOn w:val="Normal"/>
    <w:next w:val="Normal"/>
    <w:link w:val="Heading3Char"/>
    <w:uiPriority w:val="9"/>
    <w:semiHidden/>
    <w:unhideWhenUsed/>
    <w:qFormat/>
    <w:rsid w:val="006452B5"/>
    <w:pPr>
      <w:keepNext/>
      <w:keepLines/>
      <w:spacing w:before="200" w:after="0"/>
      <w:outlineLvl w:val="2"/>
    </w:pPr>
    <w:rPr>
      <w:rFonts w:ascii="Cambria" w:eastAsia="Times New Roman" w:hAnsi="Cambria"/>
      <w:b/>
      <w:bCs/>
      <w:color w:val="4F81BD"/>
    </w:rPr>
  </w:style>
  <w:style w:type="character" w:default="1" w:styleId="DefaultParagraphFont">
    <w:name w:val="Default Paragraph Font"/>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unhideWhenUsed/>
    <w:pPr>
      <w:spacing w:after="0" w:line="240" w:lineRule="auto"/>
    </w:pPr>
    <w:rPr>
      <w:rFonts w:ascii="Tahoma" w:hAnsi="Tahoma"/>
      <w:sz w:val="16"/>
      <w:szCs w:val="16"/>
      <w:lang w:val="x-none" w:eastAsia="x-none"/>
    </w:rPr>
  </w:style>
  <w:style w:type="character" w:customStyle="1" w:styleId="BalloonTextChar">
    <w:name w:val="Balloon Text Char"/>
    <w:semiHidden/>
    <w:rPr>
      <w:rFonts w:ascii="Tahoma" w:hAnsi="Tahoma" w:cs="Tahoma"/>
      <w:sz w:val="16"/>
      <w:szCs w:val="16"/>
    </w:rPr>
  </w:style>
  <w:style w:type="character" w:styleId="Hyperlink">
    <w:name w:val="Hyperlink"/>
    <w:unhideWhenUsed/>
    <w:rPr>
      <w:color w:val="0000FF"/>
      <w:u w:val="single"/>
    </w:rPr>
  </w:style>
  <w:style w:type="paragraph" w:styleId="Header">
    <w:name w:val="header"/>
    <w:basedOn w:val="Normal"/>
    <w:semiHidden/>
    <w:unhideWhenUsed/>
    <w:pPr>
      <w:tabs>
        <w:tab w:val="center" w:pos="4153"/>
        <w:tab w:val="right" w:pos="8306"/>
      </w:tabs>
    </w:pPr>
  </w:style>
  <w:style w:type="character" w:customStyle="1" w:styleId="HeaderChar">
    <w:name w:val="Header Char"/>
    <w:rPr>
      <w:sz w:val="22"/>
      <w:szCs w:val="22"/>
      <w:lang w:eastAsia="en-US"/>
    </w:rPr>
  </w:style>
  <w:style w:type="paragraph" w:styleId="Footer">
    <w:name w:val="footer"/>
    <w:basedOn w:val="Normal"/>
    <w:semiHidden/>
    <w:unhideWhenUsed/>
    <w:pPr>
      <w:tabs>
        <w:tab w:val="center" w:pos="4153"/>
        <w:tab w:val="right" w:pos="8306"/>
      </w:tabs>
    </w:pPr>
  </w:style>
  <w:style w:type="character" w:customStyle="1" w:styleId="FooterChar">
    <w:name w:val="Footer Char"/>
    <w:rPr>
      <w:sz w:val="22"/>
      <w:szCs w:val="22"/>
      <w:lang w:eastAsia="en-US"/>
    </w:rPr>
  </w:style>
  <w:style w:type="character" w:customStyle="1" w:styleId="Heading1Char">
    <w:name w:val="Heading 1 Char"/>
    <w:rPr>
      <w:rFonts w:ascii="Times New Roman" w:eastAsia="Times New Roman" w:hAnsi="Times New Roman"/>
      <w:b/>
      <w:bCs/>
      <w:kern w:val="36"/>
      <w:sz w:val="48"/>
      <w:szCs w:val="48"/>
    </w:rPr>
  </w:style>
  <w:style w:type="paragraph" w:customStyle="1" w:styleId="Default">
    <w:name w:val="Default"/>
    <w:pPr>
      <w:autoSpaceDE w:val="0"/>
      <w:autoSpaceDN w:val="0"/>
      <w:adjustRightInd w:val="0"/>
    </w:pPr>
    <w:rPr>
      <w:rFonts w:cs="Calibri"/>
      <w:color w:val="000000"/>
      <w:sz w:val="24"/>
      <w:szCs w:val="24"/>
    </w:rPr>
  </w:style>
  <w:style w:type="paragraph" w:styleId="BodyText">
    <w:name w:val="Body Text"/>
    <w:basedOn w:val="Normal"/>
    <w:semiHidden/>
    <w:pPr>
      <w:jc w:val="right"/>
    </w:pPr>
    <w:rPr>
      <w:noProof/>
      <w:lang w:eastAsia="zh-CN"/>
    </w:rPr>
  </w:style>
  <w:style w:type="character" w:styleId="FollowedHyperlink">
    <w:name w:val="FollowedHyperlink"/>
    <w:semiHidden/>
    <w:unhideWhenUsed/>
    <w:rPr>
      <w:color w:val="800080"/>
      <w:u w:val="single"/>
    </w:rPr>
  </w:style>
  <w:style w:type="character" w:customStyle="1" w:styleId="Heading3Char">
    <w:name w:val="Heading 3 Char"/>
    <w:basedOn w:val="DefaultParagraphFont"/>
    <w:link w:val="Heading3"/>
    <w:uiPriority w:val="9"/>
    <w:semiHidden/>
    <w:rsid w:val="006452B5"/>
    <w:rPr>
      <w:rFonts w:ascii="Cambria" w:eastAsia="Times New Roman" w:hAnsi="Cambria" w:cs="Times New Roman"/>
      <w:b/>
      <w:bCs/>
      <w:color w:val="4F81BD"/>
      <w:sz w:val="22"/>
      <w:szCs w:val="22"/>
      <w:lang w:eastAsia="en-US"/>
    </w:rPr>
  </w:style>
  <w:style w:type="paragraph" w:styleId="NormalWeb">
    <w:name w:val="Normal (Web)"/>
    <w:basedOn w:val="Normal"/>
    <w:uiPriority w:val="99"/>
    <w:unhideWhenUsed/>
    <w:rsid w:val="006452B5"/>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apple-converted-space">
    <w:name w:val="apple-converted-space"/>
    <w:basedOn w:val="DefaultParagraphFont"/>
    <w:rsid w:val="006452B5"/>
  </w:style>
  <w:style w:type="character" w:styleId="Strong">
    <w:name w:val="Strong"/>
    <w:basedOn w:val="DefaultParagraphFont"/>
    <w:uiPriority w:val="22"/>
    <w:qFormat/>
    <w:rsid w:val="006452B5"/>
    <w:rPr>
      <w:b/>
      <w:bCs/>
    </w:rPr>
  </w:style>
  <w:style w:type="character" w:customStyle="1" w:styleId="58cl">
    <w:name w:val="_58cl"/>
    <w:basedOn w:val="DefaultParagraphFont"/>
    <w:rsid w:val="006452B5"/>
  </w:style>
  <w:style w:type="character" w:customStyle="1" w:styleId="58cm">
    <w:name w:val="_58cm"/>
    <w:basedOn w:val="DefaultParagraphFont"/>
    <w:rsid w:val="006452B5"/>
  </w:style>
  <w:style w:type="paragraph" w:styleId="z-TopofForm">
    <w:name w:val="HTML Top of Form"/>
    <w:basedOn w:val="Normal"/>
    <w:next w:val="Normal"/>
    <w:link w:val="z-TopofFormChar"/>
    <w:hidden/>
    <w:uiPriority w:val="99"/>
    <w:unhideWhenUsed/>
    <w:rsid w:val="006452B5"/>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rsid w:val="006452B5"/>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6452B5"/>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6452B5"/>
    <w:rPr>
      <w:rFonts w:ascii="Arial" w:eastAsia="Times New Roman" w:hAnsi="Arial" w:cs="Arial"/>
      <w:vanish/>
      <w:sz w:val="16"/>
      <w:szCs w:val="16"/>
    </w:rPr>
  </w:style>
  <w:style w:type="paragraph" w:customStyle="1" w:styleId="m-1947453447254488550yiv6323122084msonormal">
    <w:name w:val="m_-1947453447254488550yiv6323122084msonormal"/>
    <w:basedOn w:val="Normal"/>
    <w:rsid w:val="006452B5"/>
    <w:pPr>
      <w:spacing w:before="100" w:beforeAutospacing="1" w:after="100" w:afterAutospacing="1" w:line="240" w:lineRule="auto"/>
    </w:pPr>
    <w:rPr>
      <w:rFonts w:ascii="Times New Roman" w:eastAsia="Times New Roman" w:hAnsi="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4572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eborah@tippingpointnorthsouth.org" TargetMode="External"/><Relationship Id="rId13" Type="http://schemas.openxmlformats.org/officeDocument/2006/relationships/hyperlink" Target="https://journals.sagepub.com/doi/10.1177/1048291118758460" TargetMode="External"/><Relationship Id="rId18" Type="http://schemas.openxmlformats.org/officeDocument/2006/relationships/hyperlink" Target="https://www.facebook.com/chemtrustuk/?__tn__=kCH-R&amp;eid=ARCKr8LjEd2ZUrEzl1uUGWKjnUvq6Q85EgOzIhvwoUYaSSLMDopqSKho3ITWUNRmUDTFbZ0WRefY6YU_&amp;hc_ref=ART4uWzP95DAaQRwis9yrxi7fakfU5S38W6NbmvWQfxbJfe5CV7rui4vHNIQjeRRQS4&amp;fref=nf&amp;__xts__%5B0%5D=68.ARC3psAhnXrBQtY-KBOYkzZBNN3B1qQFSTL3Okf0xPPJkdgB1ZO3KQpNAxjY3-vRaV4D2K77Ul30rbTw74FDGIwJ5dg59XsAUxP6mXKV3ytVZiiG0T5hSMt839nehJGPA58a6cooGqX0rIWXcDoeqxtIkVF6BOiErF00vGVTxDa64SvB3ZYfbg" TargetMode="External"/><Relationship Id="rId26" Type="http://schemas.openxmlformats.org/officeDocument/2006/relationships/hyperlink" Target="https://www.momsacrossamerica.com/arsenic_in_wine_michelob_moves_to_organic_why_the_alcohol_industry_is_making_changes" TargetMode="External"/><Relationship Id="rId3" Type="http://schemas.openxmlformats.org/officeDocument/2006/relationships/webSettings" Target="webSettings.xml"/><Relationship Id="rId21" Type="http://schemas.openxmlformats.org/officeDocument/2006/relationships/hyperlink" Target="http://www.chemtrust.org/hazardous-chemicals-plastic-packaging/" TargetMode="External"/><Relationship Id="rId34" Type="http://schemas.openxmlformats.org/officeDocument/2006/relationships/hyperlink" Target="https://l.facebook.com/l.php?u=https%3A%2F%2Fwww.edie.net%2Fnews%2F5%2FCo-op-goes-plastic-free-for-own-brand-teabags%2F%3Futm_source%3DEdie%2BWeekly%2BNewsletter%26utm_medium%3Demail%26utm_campaign%3D19f6e70e9b-weeklynewsletter%23.WnHNpO-nK3U.facebook&amp;h=ATO0nJT0HWl47aZ2Mw_OHE7XfwFKUOF7h-Fi8e8vsUmLwsR-MsNjvwsg2OGpKKOc_GgjaeUxNBDJBQgm1JXi6gIW0TfhY7_uNuiOuIiRZYi_MepzXpddif2u" TargetMode="External"/><Relationship Id="rId7" Type="http://schemas.openxmlformats.org/officeDocument/2006/relationships/hyperlink" Target="http://www.frompinktoprevention.org" TargetMode="External"/><Relationship Id="rId12" Type="http://schemas.openxmlformats.org/officeDocument/2006/relationships/hyperlink" Target="https://ehjournal.biomedcentral.com/track/pdf/10.1186/s12940-018-0422-x" TargetMode="External"/><Relationship Id="rId17" Type="http://schemas.openxmlformats.org/officeDocument/2006/relationships/hyperlink" Target="https://www.facebook.com/hashtag/breastcancer?source=feed_text&amp;__xts__%5B0%5D=68.ARA9CaubfXBduuMdER6OAkgevakITM5cF72NvU39DwxOrxtENAo-ihnR6s7485oOauGH-X3M4MaD_Js2Ni47kI1KGjoBe7Ah5LxvMsUK20kMJafa2Zo9_89ToBRqYr-GODpP_ihh2cJas2o9798dt4bW4tMaITl-b3Ab4Mx6bWimWbyBD6HU8A&amp;__tn__=%2ANK-R" TargetMode="External"/><Relationship Id="rId25" Type="http://schemas.openxmlformats.org/officeDocument/2006/relationships/hyperlink" Target="https://www.momsacrossamerica.com/glyphosate_contamination_in_wine" TargetMode="External"/><Relationship Id="rId33" Type="http://schemas.openxmlformats.org/officeDocument/2006/relationships/hyperlink" Target="https://l.facebook.com/l.php?u=https%3A%2F%2Fnews.sky.com%2Fstory%2Ffood-packaging-chemical-bpa-found-in-digestive-system-of-86-of-teenagers-11236098&amp;h=ATM0eLFEyxFABgb0bcHyvme9GF89byV7xJ2uQtNftF6-pgh3BGlrsrez3NU4q4g2D0PSKtuR1RI0Y_DcVQegkeMzawe7DL9szaVqcMuDFMxd2mPSOaXgvztd" TargetMode="External"/><Relationship Id="rId38"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www.sciencedaily.com/releases/2018/09/180913134538.htm" TargetMode="External"/><Relationship Id="rId20" Type="http://schemas.openxmlformats.org/officeDocument/2006/relationships/hyperlink" Target="http://www.chemtrust.org/hazardous-chemicals-plastic-list/" TargetMode="External"/><Relationship Id="rId29" Type="http://schemas.openxmlformats.org/officeDocument/2006/relationships/hyperlink" Target="https://l.facebook.com/l.php?u=http%3A%2F%2Fwww.independent.co.uk%2Fnews%2Fhealth%2Fcleaning-products-lungs-damage-cigarettes-smoking-20-day-scientists-warning-a8214051.html&amp;h=ATPZd4-LLJShMCCcDBjkvPxI1dQKpAzOO4KbqSrgCqpSr02xbUCQwb3Ecxld-SZDeP5VRd2N6zWf-4MqZgXXGdTZKbocIUvWoxC8DRqLDGML_0BsdE2tQoQN"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www.etui.org/Publications2/Books/Cancer-and-work-understanding-occupational-cancers-and-taking-action-to-eliminate-them" TargetMode="External"/><Relationship Id="rId24" Type="http://schemas.openxmlformats.org/officeDocument/2006/relationships/hyperlink" Target="https://www.ncbi.nlm.nih.gov/pubmed/26106142" TargetMode="External"/><Relationship Id="rId32" Type="http://schemas.openxmlformats.org/officeDocument/2006/relationships/hyperlink" Target="https://echa.europa.eu/-/inspectors-find-phthalates-in-toys-and-asbestos-in-second-hand-products" TargetMode="External"/><Relationship Id="rId37"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hyperlink" Target="https://nouvelles.umontreal.ca/en/article/2018/09/13/working-at-night-is-associated-with-a-greater-risk-of-breast-cancer-in-women/" TargetMode="External"/><Relationship Id="rId23" Type="http://schemas.openxmlformats.org/officeDocument/2006/relationships/hyperlink" Target="https://journals.lww.com/environepidem/Abstract/latest/Residential_exposure_to_fine_particulate_matter.99984.aspx" TargetMode="External"/><Relationship Id="rId28" Type="http://schemas.openxmlformats.org/officeDocument/2006/relationships/hyperlink" Target="https://www.momsacrossamerica.com/arsenic_and_heavy_metals_found_in_world_s_most_popular_weed_killer" TargetMode="External"/><Relationship Id="rId36" Type="http://schemas.openxmlformats.org/officeDocument/2006/relationships/footer" Target="footer1.xml"/><Relationship Id="rId10" Type="http://schemas.openxmlformats.org/officeDocument/2006/relationships/hyperlink" Target="https://frompinktoprevention.org/resources/scientific-evidence/" TargetMode="External"/><Relationship Id="rId19" Type="http://schemas.openxmlformats.org/officeDocument/2006/relationships/hyperlink" Target="https://l.facebook.com/l.php?u=https%3A%2F%2Fwww.ncbi.nlm.nih.gov%2Fpubmed%2F30137966&amp;h=AT3tQ_0z08mvqEzBeGhagPLZExDa0zmsqO-JwckoDnVb2JEzSxUM0G_XNWkllEeQKE18FC0EiZRmCF163-Z5vgqsQulhQxxVECjGKso-Gg0nUJXy_gOQmrx-NcLi6svQdgcqhgsn4Jaj4S25hJbJlI_XAWbNsJ1tRtJH7Xqtr_2ZIwaue1PsD8pS3gC5M3H8zhe6czT572NTFHmTdIlE7vyh0Tqxjw9iipra8QN08SpeAyO4b1kyvXEnDglgoJnB98ev4QE59rsI7L6zpvx9W5mBKsyGStf2qYqM7KZWjjda39-Ux9XtokM6Q2g7nbi9bRjF3YfVWMa8cxkabw9kb7iK42ZNLPQFcfOIpOkkYedI5IwqSLpyWi25XS_i96RKA9fsDPya_kjYZcNSI6igoofEVK4caiJO" TargetMode="External"/><Relationship Id="rId31" Type="http://schemas.openxmlformats.org/officeDocument/2006/relationships/hyperlink" Target="https://www.theguardian.com/science/2018/feb/13/chemicals-in-packaging-carpets-and-non-stick-pans-may-contribute-to-obesity" TargetMode="External"/><Relationship Id="rId4" Type="http://schemas.openxmlformats.org/officeDocument/2006/relationships/footnotes" Target="footnotes.xml"/><Relationship Id="rId9" Type="http://schemas.openxmlformats.org/officeDocument/2006/relationships/image" Target="media/image2.jpeg"/><Relationship Id="rId14" Type="http://schemas.openxmlformats.org/officeDocument/2006/relationships/hyperlink" Target="https://www.bcpp.org/resource/right-to-know-exposing-toxic-fragrance-chemicals-report/" TargetMode="External"/><Relationship Id="rId22" Type="http://schemas.openxmlformats.org/officeDocument/2006/relationships/hyperlink" Target="https://www.ctvnews.ca/health/air-pollution-linked-to-higher-breast-cancer-risk-canadian-study-1.4023024" TargetMode="External"/><Relationship Id="rId27" Type="http://schemas.openxmlformats.org/officeDocument/2006/relationships/hyperlink" Target="http://www.ecowatch.com/tag/monsanto" TargetMode="External"/><Relationship Id="rId30" Type="http://schemas.openxmlformats.org/officeDocument/2006/relationships/hyperlink" Target="http://www.independent.co.uk/environment/air-pollution-soaps-paints-chemicals-toxic-pollutants-equal-car-emissions-a8212341.html" TargetMode="External"/><Relationship Id="rId35"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hyperlink" Target="mailto:info@frompinktoprevention.org" TargetMode="External"/><Relationship Id="rId1" Type="http://schemas.openxmlformats.org/officeDocument/2006/relationships/hyperlink" Target="http://www.frompinktopreventio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2088</Words>
  <Characters>11907</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13968</CharactersWithSpaces>
  <SharedDoc>false</SharedDoc>
  <HLinks>
    <vt:vector size="180" baseType="variant">
      <vt:variant>
        <vt:i4>7077959</vt:i4>
      </vt:variant>
      <vt:variant>
        <vt:i4>84</vt:i4>
      </vt:variant>
      <vt:variant>
        <vt:i4>0</vt:i4>
      </vt:variant>
      <vt:variant>
        <vt:i4>5</vt:i4>
      </vt:variant>
      <vt:variant>
        <vt:lpwstr>https://l.facebook.com/l.php?u=https%3A%2F%2Fwww.edie.net%2Fnews%2F5%2FCo-op-goes-plastic-free-for-own-brand-teabags%2F%3Futm_source%3DEdie%2BWeekly%2BNewsletter%26utm_medium%3Demail%26utm_campaign%3D19f6e70e9b-weeklynewsletter%23.WnHNpO-nK3U.facebook&amp;h=ATO0nJT0HWl47aZ2Mw_OHE7XfwFKUOF7h-Fi8e8vsUmLwsR-MsNjvwsg2OGpKKOc_GgjaeUxNBDJBQgm1JXi6gIW0TfhY7_uNuiOuIiRZYi_MepzXpddif2u</vt:lpwstr>
      </vt:variant>
      <vt:variant>
        <vt:lpwstr/>
      </vt:variant>
      <vt:variant>
        <vt:i4>1703989</vt:i4>
      </vt:variant>
      <vt:variant>
        <vt:i4>81</vt:i4>
      </vt:variant>
      <vt:variant>
        <vt:i4>0</vt:i4>
      </vt:variant>
      <vt:variant>
        <vt:i4>5</vt:i4>
      </vt:variant>
      <vt:variant>
        <vt:lpwstr>https://l.facebook.com/l.php?u=https%3A%2F%2Fnews.sky.com%2Fstory%2Ffood-packaging-chemical-bpa-found-in-digestive-system-of-86-of-teenagers-11236098&amp;h=ATM0eLFEyxFABgb0bcHyvme9GF89byV7xJ2uQtNftF6-pgh3BGlrsrez3NU4q4g2D0PSKtuR1RI0Y_DcVQegkeMzawe7DL9szaVqcMuDFMxd2mPSOaXgvztd</vt:lpwstr>
      </vt:variant>
      <vt:variant>
        <vt:lpwstr/>
      </vt:variant>
      <vt:variant>
        <vt:i4>786459</vt:i4>
      </vt:variant>
      <vt:variant>
        <vt:i4>78</vt:i4>
      </vt:variant>
      <vt:variant>
        <vt:i4>0</vt:i4>
      </vt:variant>
      <vt:variant>
        <vt:i4>5</vt:i4>
      </vt:variant>
      <vt:variant>
        <vt:lpwstr>https://echa.europa.eu/-/inspectors-find-phthalates-in-toys-and-asbestos-in-second-hand-products</vt:lpwstr>
      </vt:variant>
      <vt:variant>
        <vt:lpwstr/>
      </vt:variant>
      <vt:variant>
        <vt:i4>7471153</vt:i4>
      </vt:variant>
      <vt:variant>
        <vt:i4>75</vt:i4>
      </vt:variant>
      <vt:variant>
        <vt:i4>0</vt:i4>
      </vt:variant>
      <vt:variant>
        <vt:i4>5</vt:i4>
      </vt:variant>
      <vt:variant>
        <vt:lpwstr>https://www.theguardian.com/science/2018/feb/13/chemicals-in-packaging-carpets-and-non-stick-pans-may-contribute-to-obesity</vt:lpwstr>
      </vt:variant>
      <vt:variant>
        <vt:lpwstr/>
      </vt:variant>
      <vt:variant>
        <vt:i4>4587612</vt:i4>
      </vt:variant>
      <vt:variant>
        <vt:i4>72</vt:i4>
      </vt:variant>
      <vt:variant>
        <vt:i4>0</vt:i4>
      </vt:variant>
      <vt:variant>
        <vt:i4>5</vt:i4>
      </vt:variant>
      <vt:variant>
        <vt:lpwstr>http://www.independent.co.uk/environment/air-pollution-soaps-paints-chemicals-toxic-pollutants-equal-car-emissions-a8212341.html</vt:lpwstr>
      </vt:variant>
      <vt:variant>
        <vt:lpwstr/>
      </vt:variant>
      <vt:variant>
        <vt:i4>4587612</vt:i4>
      </vt:variant>
      <vt:variant>
        <vt:i4>69</vt:i4>
      </vt:variant>
      <vt:variant>
        <vt:i4>0</vt:i4>
      </vt:variant>
      <vt:variant>
        <vt:i4>5</vt:i4>
      </vt:variant>
      <vt:variant>
        <vt:lpwstr>http://www.independent.co.uk/environment/air-pollution-soaps-paints-chemicals-toxic-pollutants-equal-car-emissions-a8212341.html</vt:lpwstr>
      </vt:variant>
      <vt:variant>
        <vt:lpwstr/>
      </vt:variant>
      <vt:variant>
        <vt:i4>6684704</vt:i4>
      </vt:variant>
      <vt:variant>
        <vt:i4>66</vt:i4>
      </vt:variant>
      <vt:variant>
        <vt:i4>0</vt:i4>
      </vt:variant>
      <vt:variant>
        <vt:i4>5</vt:i4>
      </vt:variant>
      <vt:variant>
        <vt:lpwstr>https://l.facebook.com/l.php?u=http%3A%2F%2Fwww.independent.co.uk%2Fnews%2Fhealth%2Fcleaning-products-lungs-damage-cigarettes-smoking-20-day-scientists-warning-a8214051.html&amp;h=ATPZd4-LLJShMCCcDBjkvPxI1dQKpAzOO4KbqSrgCqpSr02xbUCQwb3Ecxld-SZDeP5VRd2N6zWf-4MqZgXXGdTZKbocIUvWoxC8DRqLDGML_0BsdE2tQoQN</vt:lpwstr>
      </vt:variant>
      <vt:variant>
        <vt:lpwstr/>
      </vt:variant>
      <vt:variant>
        <vt:i4>7274566</vt:i4>
      </vt:variant>
      <vt:variant>
        <vt:i4>63</vt:i4>
      </vt:variant>
      <vt:variant>
        <vt:i4>0</vt:i4>
      </vt:variant>
      <vt:variant>
        <vt:i4>5</vt:i4>
      </vt:variant>
      <vt:variant>
        <vt:lpwstr>https://www.momsacrossamerica.com/arsenic_and_heavy_metals_found_in_world_s_most_popular_weed_killer</vt:lpwstr>
      </vt:variant>
      <vt:variant>
        <vt:lpwstr/>
      </vt:variant>
      <vt:variant>
        <vt:i4>1966163</vt:i4>
      </vt:variant>
      <vt:variant>
        <vt:i4>60</vt:i4>
      </vt:variant>
      <vt:variant>
        <vt:i4>0</vt:i4>
      </vt:variant>
      <vt:variant>
        <vt:i4>5</vt:i4>
      </vt:variant>
      <vt:variant>
        <vt:lpwstr>http://www.ecowatch.com/tag/monsanto</vt:lpwstr>
      </vt:variant>
      <vt:variant>
        <vt:lpwstr/>
      </vt:variant>
      <vt:variant>
        <vt:i4>3342350</vt:i4>
      </vt:variant>
      <vt:variant>
        <vt:i4>57</vt:i4>
      </vt:variant>
      <vt:variant>
        <vt:i4>0</vt:i4>
      </vt:variant>
      <vt:variant>
        <vt:i4>5</vt:i4>
      </vt:variant>
      <vt:variant>
        <vt:lpwstr>https://www.momsacrossamerica.com/arsenic_in_wine_michelob_moves_to_organic_why_the_alcohol_industry_is_making_changes</vt:lpwstr>
      </vt:variant>
      <vt:variant>
        <vt:lpwstr/>
      </vt:variant>
      <vt:variant>
        <vt:i4>1507367</vt:i4>
      </vt:variant>
      <vt:variant>
        <vt:i4>54</vt:i4>
      </vt:variant>
      <vt:variant>
        <vt:i4>0</vt:i4>
      </vt:variant>
      <vt:variant>
        <vt:i4>5</vt:i4>
      </vt:variant>
      <vt:variant>
        <vt:lpwstr>https://www.momsacrossamerica.com/glyphosate_contamination_in_wine</vt:lpwstr>
      </vt:variant>
      <vt:variant>
        <vt:lpwstr/>
      </vt:variant>
      <vt:variant>
        <vt:i4>720986</vt:i4>
      </vt:variant>
      <vt:variant>
        <vt:i4>51</vt:i4>
      </vt:variant>
      <vt:variant>
        <vt:i4>0</vt:i4>
      </vt:variant>
      <vt:variant>
        <vt:i4>5</vt:i4>
      </vt:variant>
      <vt:variant>
        <vt:lpwstr>https://www.ncbi.nlm.nih.gov/pubmed/26106142</vt:lpwstr>
      </vt:variant>
      <vt:variant>
        <vt:lpwstr/>
      </vt:variant>
      <vt:variant>
        <vt:i4>3080212</vt:i4>
      </vt:variant>
      <vt:variant>
        <vt:i4>48</vt:i4>
      </vt:variant>
      <vt:variant>
        <vt:i4>0</vt:i4>
      </vt:variant>
      <vt:variant>
        <vt:i4>5</vt:i4>
      </vt:variant>
      <vt:variant>
        <vt:lpwstr>https://journals.lww.com/environepidem/Abstract/latest/Residential_exposure_to_fine_particulate_matter.99984.aspx</vt:lpwstr>
      </vt:variant>
      <vt:variant>
        <vt:lpwstr/>
      </vt:variant>
      <vt:variant>
        <vt:i4>4915286</vt:i4>
      </vt:variant>
      <vt:variant>
        <vt:i4>45</vt:i4>
      </vt:variant>
      <vt:variant>
        <vt:i4>0</vt:i4>
      </vt:variant>
      <vt:variant>
        <vt:i4>5</vt:i4>
      </vt:variant>
      <vt:variant>
        <vt:lpwstr>https://www.ctvnews.ca/health/air-pollution-linked-to-higher-breast-cancer-risk-canadian-study-1.4023024</vt:lpwstr>
      </vt:variant>
      <vt:variant>
        <vt:lpwstr/>
      </vt:variant>
      <vt:variant>
        <vt:i4>2818148</vt:i4>
      </vt:variant>
      <vt:variant>
        <vt:i4>42</vt:i4>
      </vt:variant>
      <vt:variant>
        <vt:i4>0</vt:i4>
      </vt:variant>
      <vt:variant>
        <vt:i4>5</vt:i4>
      </vt:variant>
      <vt:variant>
        <vt:lpwstr>http://www.chemtrust.org/hazardous-chemicals-plastic-packaging/</vt:lpwstr>
      </vt:variant>
      <vt:variant>
        <vt:lpwstr/>
      </vt:variant>
      <vt:variant>
        <vt:i4>6750330</vt:i4>
      </vt:variant>
      <vt:variant>
        <vt:i4>39</vt:i4>
      </vt:variant>
      <vt:variant>
        <vt:i4>0</vt:i4>
      </vt:variant>
      <vt:variant>
        <vt:i4>5</vt:i4>
      </vt:variant>
      <vt:variant>
        <vt:lpwstr>http://www.chemtrust.org/hazardous-chemicals-plastic-list/</vt:lpwstr>
      </vt:variant>
      <vt:variant>
        <vt:lpwstr/>
      </vt:variant>
      <vt:variant>
        <vt:i4>1114196</vt:i4>
      </vt:variant>
      <vt:variant>
        <vt:i4>36</vt:i4>
      </vt:variant>
      <vt:variant>
        <vt:i4>0</vt:i4>
      </vt:variant>
      <vt:variant>
        <vt:i4>5</vt:i4>
      </vt:variant>
      <vt:variant>
        <vt:lpwstr>https://l.facebook.com/l.php?u=https%3A%2F%2Fwww.ncbi.nlm.nih.gov%2Fpubmed%2F30137966&amp;h=AT3tQ_0z08mvqEzBeGhagPLZExDa0zmsqO-JwckoDnVb2JEzSxUM0G_XNWkllEeQKE18FC0EiZRmCF163-Z5vgqsQulhQxxVECjGKso-Gg0nUJXy_gOQmrx-NcLi6svQdgcqhgsn4Jaj4S25hJbJlI_XAWbNsJ1tRtJH7Xqtr_2ZIwaue1PsD8pS3gC5M3H8zhe6czT572NTFHmTdIlE7vyh0Tqxjw9iipra8QN08SpeAyO4b1kyvXEnDglgoJnB98ev4QE59rsI7L6zpvx9W5mBKsyGStf2qYqM7KZWjjda39-Ux9XtokM6Q2g7nbi9bRjF3YfVWMa8cxkabw9kb7iK42ZNLPQFcfOIpOkkYedI5IwqSLpyWi25XS_i96RKA9fsDPya_kjYZcNSI6igoofEVK4caiJO</vt:lpwstr>
      </vt:variant>
      <vt:variant>
        <vt:lpwstr/>
      </vt:variant>
      <vt:variant>
        <vt:i4>6946934</vt:i4>
      </vt:variant>
      <vt:variant>
        <vt:i4>33</vt:i4>
      </vt:variant>
      <vt:variant>
        <vt:i4>0</vt:i4>
      </vt:variant>
      <vt:variant>
        <vt:i4>5</vt:i4>
      </vt:variant>
      <vt:variant>
        <vt:lpwstr>https://www.facebook.com/chemtrustuk/?__tn__=kCH-R&amp;eid=ARCKr8LjEd2ZUrEzl1uUGWKjnUvq6Q85EgOzIhvwoUYaSSLMDopqSKho3ITWUNRmUDTFbZ0WRefY6YU_&amp;hc_ref=ART4uWzP95DAaQRwis9yrxi7fakfU5S38W6NbmvWQfxbJfe5CV7rui4vHNIQjeRRQS4&amp;fref=nf&amp;__xts__%5B0%5D=68.ARC3psAhnXrBQtY-KBOYkzZBNN3B1qQFSTL3Okf0xPPJkdgB1ZO3KQpNAxjY3-vRaV4D2K77Ul30rbTw74FDGIwJ5dg59XsAUxP6mXKV3ytVZiiG0T5hSMt839nehJGPA58a6cooGqX0rIWXcDoeqxtIkVF6BOiErF00vGVTxDa64SvB3ZYfbg</vt:lpwstr>
      </vt:variant>
      <vt:variant>
        <vt:lpwstr/>
      </vt:variant>
      <vt:variant>
        <vt:i4>3866686</vt:i4>
      </vt:variant>
      <vt:variant>
        <vt:i4>30</vt:i4>
      </vt:variant>
      <vt:variant>
        <vt:i4>0</vt:i4>
      </vt:variant>
      <vt:variant>
        <vt:i4>5</vt:i4>
      </vt:variant>
      <vt:variant>
        <vt:lpwstr>https://www.facebook.com/hashtag/breastcancer?source=feed_text&amp;__xts__%5B0%5D=68.ARA9CaubfXBduuMdER6OAkgevakITM5cF72NvU39DwxOrxtENAo-ihnR6s7485oOauGH-X3M4MaD_Js2Ni47kI1KGjoBe7Ah5LxvMsUK20kMJafa2Zo9_89ToBRqYr-GODpP_ihh2cJas2o9798dt4bW4tMaITl-b3Ab4Mx6bWimWbyBD6HU8A&amp;__tn__=%2ANK-R</vt:lpwstr>
      </vt:variant>
      <vt:variant>
        <vt:lpwstr/>
      </vt:variant>
      <vt:variant>
        <vt:i4>8126587</vt:i4>
      </vt:variant>
      <vt:variant>
        <vt:i4>27</vt:i4>
      </vt:variant>
      <vt:variant>
        <vt:i4>0</vt:i4>
      </vt:variant>
      <vt:variant>
        <vt:i4>5</vt:i4>
      </vt:variant>
      <vt:variant>
        <vt:lpwstr>https://www.sciencedaily.com/releases/2018/09/180913134538.htm</vt:lpwstr>
      </vt:variant>
      <vt:variant>
        <vt:lpwstr/>
      </vt:variant>
      <vt:variant>
        <vt:i4>6291507</vt:i4>
      </vt:variant>
      <vt:variant>
        <vt:i4>24</vt:i4>
      </vt:variant>
      <vt:variant>
        <vt:i4>0</vt:i4>
      </vt:variant>
      <vt:variant>
        <vt:i4>5</vt:i4>
      </vt:variant>
      <vt:variant>
        <vt:lpwstr>https://nouvelles.umontreal.ca/en/article/2018/09/13/working-at-night-is-associated-with-a-greater-risk-of-breast-cancer-in-women/</vt:lpwstr>
      </vt:variant>
      <vt:variant>
        <vt:lpwstr/>
      </vt:variant>
      <vt:variant>
        <vt:i4>2818160</vt:i4>
      </vt:variant>
      <vt:variant>
        <vt:i4>21</vt:i4>
      </vt:variant>
      <vt:variant>
        <vt:i4>0</vt:i4>
      </vt:variant>
      <vt:variant>
        <vt:i4>5</vt:i4>
      </vt:variant>
      <vt:variant>
        <vt:lpwstr>https://www.bcpp.org/resource/right-to-know-exposing-toxic-fragrance-chemicals-report/</vt:lpwstr>
      </vt:variant>
      <vt:variant>
        <vt:lpwstr/>
      </vt:variant>
      <vt:variant>
        <vt:i4>786444</vt:i4>
      </vt:variant>
      <vt:variant>
        <vt:i4>18</vt:i4>
      </vt:variant>
      <vt:variant>
        <vt:i4>0</vt:i4>
      </vt:variant>
      <vt:variant>
        <vt:i4>5</vt:i4>
      </vt:variant>
      <vt:variant>
        <vt:lpwstr>https://journals.sagepub.com/doi/10.1177/1048291118758460</vt:lpwstr>
      </vt:variant>
      <vt:variant>
        <vt:lpwstr/>
      </vt:variant>
      <vt:variant>
        <vt:i4>2687103</vt:i4>
      </vt:variant>
      <vt:variant>
        <vt:i4>15</vt:i4>
      </vt:variant>
      <vt:variant>
        <vt:i4>0</vt:i4>
      </vt:variant>
      <vt:variant>
        <vt:i4>5</vt:i4>
      </vt:variant>
      <vt:variant>
        <vt:lpwstr>https://ehjournal.biomedcentral.com/track/pdf/10.1186/s12940-018-0422-x</vt:lpwstr>
      </vt:variant>
      <vt:variant>
        <vt:lpwstr/>
      </vt:variant>
      <vt:variant>
        <vt:i4>7012459</vt:i4>
      </vt:variant>
      <vt:variant>
        <vt:i4>12</vt:i4>
      </vt:variant>
      <vt:variant>
        <vt:i4>0</vt:i4>
      </vt:variant>
      <vt:variant>
        <vt:i4>5</vt:i4>
      </vt:variant>
      <vt:variant>
        <vt:lpwstr>https://www.etui.org/Publications2/Books/Cancer-and-work-understanding-occupational-cancers-and-taking-action-to-eliminate-them</vt:lpwstr>
      </vt:variant>
      <vt:variant>
        <vt:lpwstr/>
      </vt:variant>
      <vt:variant>
        <vt:i4>2228340</vt:i4>
      </vt:variant>
      <vt:variant>
        <vt:i4>9</vt:i4>
      </vt:variant>
      <vt:variant>
        <vt:i4>0</vt:i4>
      </vt:variant>
      <vt:variant>
        <vt:i4>5</vt:i4>
      </vt:variant>
      <vt:variant>
        <vt:lpwstr>https://frompinktoprevention.org/resources/scientific-evidence/</vt:lpwstr>
      </vt:variant>
      <vt:variant>
        <vt:lpwstr/>
      </vt:variant>
      <vt:variant>
        <vt:i4>4587617</vt:i4>
      </vt:variant>
      <vt:variant>
        <vt:i4>3</vt:i4>
      </vt:variant>
      <vt:variant>
        <vt:i4>0</vt:i4>
      </vt:variant>
      <vt:variant>
        <vt:i4>5</vt:i4>
      </vt:variant>
      <vt:variant>
        <vt:lpwstr>mailto:deborah@tippingpointnorthsouth.org</vt:lpwstr>
      </vt:variant>
      <vt:variant>
        <vt:lpwstr/>
      </vt:variant>
      <vt:variant>
        <vt:i4>5242951</vt:i4>
      </vt:variant>
      <vt:variant>
        <vt:i4>0</vt:i4>
      </vt:variant>
      <vt:variant>
        <vt:i4>0</vt:i4>
      </vt:variant>
      <vt:variant>
        <vt:i4>5</vt:i4>
      </vt:variant>
      <vt:variant>
        <vt:lpwstr>http://www.frompinktoprevention.org/</vt:lpwstr>
      </vt:variant>
      <vt:variant>
        <vt:lpwstr/>
      </vt:variant>
      <vt:variant>
        <vt:i4>3801119</vt:i4>
      </vt:variant>
      <vt:variant>
        <vt:i4>3</vt:i4>
      </vt:variant>
      <vt:variant>
        <vt:i4>0</vt:i4>
      </vt:variant>
      <vt:variant>
        <vt:i4>5</vt:i4>
      </vt:variant>
      <vt:variant>
        <vt:lpwstr>mailto:info@frompinktoprevention.org</vt:lpwstr>
      </vt:variant>
      <vt:variant>
        <vt:lpwstr/>
      </vt:variant>
      <vt:variant>
        <vt:i4>5242951</vt:i4>
      </vt:variant>
      <vt:variant>
        <vt:i4>0</vt:i4>
      </vt:variant>
      <vt:variant>
        <vt:i4>0</vt:i4>
      </vt:variant>
      <vt:variant>
        <vt:i4>5</vt:i4>
      </vt:variant>
      <vt:variant>
        <vt:lpwstr>http://www.frompinktoprevention.org/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dc:creator>
  <cp:keywords/>
  <cp:lastModifiedBy>helen Lynn</cp:lastModifiedBy>
  <cp:revision>2</cp:revision>
  <dcterms:created xsi:type="dcterms:W3CDTF">2018-12-14T18:55:00Z</dcterms:created>
  <dcterms:modified xsi:type="dcterms:W3CDTF">2018-12-14T18:55:00Z</dcterms:modified>
</cp:coreProperties>
</file>